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1B06" w14:textId="77777777" w:rsidR="00187F0D" w:rsidRDefault="00187F0D" w:rsidP="00187F0D">
      <w:pPr>
        <w:pStyle w:val="Bezproreda"/>
        <w:rPr>
          <w:b/>
          <w:sz w:val="28"/>
          <w:szCs w:val="28"/>
        </w:rPr>
      </w:pPr>
      <w:r w:rsidRPr="002E4332">
        <w:rPr>
          <w:b/>
          <w:sz w:val="28"/>
          <w:szCs w:val="28"/>
        </w:rPr>
        <w:t>ZAVOD ZA JAVNO ZDRAVSTVO</w:t>
      </w:r>
      <w:r>
        <w:rPr>
          <w:b/>
          <w:sz w:val="28"/>
          <w:szCs w:val="28"/>
        </w:rPr>
        <w:t xml:space="preserve">                                                          </w:t>
      </w:r>
    </w:p>
    <w:p w14:paraId="5E51ABA4" w14:textId="77777777" w:rsidR="00187F0D" w:rsidRDefault="00187F0D" w:rsidP="00187F0D">
      <w:pPr>
        <w:pStyle w:val="Bezproreda"/>
        <w:rPr>
          <w:b/>
          <w:sz w:val="28"/>
          <w:szCs w:val="28"/>
        </w:rPr>
      </w:pPr>
      <w:r>
        <w:rPr>
          <w:b/>
          <w:sz w:val="28"/>
          <w:szCs w:val="28"/>
        </w:rPr>
        <w:t xml:space="preserve">      VARAŽDINSKE ŽUPANIJE                                             </w:t>
      </w:r>
    </w:p>
    <w:p w14:paraId="7E329315" w14:textId="77777777" w:rsidR="00187F0D" w:rsidRDefault="00187F0D" w:rsidP="00187F0D">
      <w:pPr>
        <w:pStyle w:val="Bezproreda"/>
        <w:rPr>
          <w:b/>
          <w:sz w:val="28"/>
          <w:szCs w:val="28"/>
        </w:rPr>
      </w:pPr>
      <w:r>
        <w:rPr>
          <w:b/>
          <w:sz w:val="28"/>
          <w:szCs w:val="28"/>
        </w:rPr>
        <w:t xml:space="preserve">              Upravno vijeće</w:t>
      </w:r>
    </w:p>
    <w:p w14:paraId="75418B08" w14:textId="77777777" w:rsidR="00187F0D" w:rsidRDefault="00187F0D" w:rsidP="00187F0D">
      <w:pPr>
        <w:pStyle w:val="Bezproreda"/>
        <w:rPr>
          <w:b/>
          <w:sz w:val="28"/>
          <w:szCs w:val="28"/>
        </w:rPr>
      </w:pPr>
    </w:p>
    <w:p w14:paraId="6E7F9C3A" w14:textId="77777777" w:rsidR="00187F0D" w:rsidRPr="00B60FC8" w:rsidRDefault="00187F0D" w:rsidP="00187F0D">
      <w:pPr>
        <w:pStyle w:val="Bezproreda"/>
        <w:rPr>
          <w:b/>
          <w:sz w:val="24"/>
          <w:szCs w:val="24"/>
        </w:rPr>
      </w:pPr>
      <w:r>
        <w:rPr>
          <w:b/>
          <w:sz w:val="24"/>
          <w:szCs w:val="24"/>
        </w:rPr>
        <w:t>KLASA: 007-02/25-01/13</w:t>
      </w:r>
    </w:p>
    <w:p w14:paraId="309953AF" w14:textId="77777777" w:rsidR="00187F0D" w:rsidRDefault="00187F0D" w:rsidP="00187F0D">
      <w:pPr>
        <w:pStyle w:val="Bezproreda"/>
        <w:rPr>
          <w:b/>
          <w:sz w:val="24"/>
          <w:szCs w:val="24"/>
        </w:rPr>
      </w:pPr>
      <w:r>
        <w:rPr>
          <w:b/>
          <w:sz w:val="24"/>
          <w:szCs w:val="24"/>
        </w:rPr>
        <w:t>URBROJ: 2186-1-27-02-1-25-4</w:t>
      </w:r>
    </w:p>
    <w:p w14:paraId="052C28BC" w14:textId="77777777" w:rsidR="00187F0D" w:rsidRDefault="00187F0D" w:rsidP="00187F0D">
      <w:pPr>
        <w:pStyle w:val="Bezproreda"/>
        <w:rPr>
          <w:b/>
          <w:sz w:val="24"/>
          <w:szCs w:val="24"/>
        </w:rPr>
      </w:pPr>
      <w:r>
        <w:rPr>
          <w:b/>
          <w:sz w:val="24"/>
          <w:szCs w:val="24"/>
        </w:rPr>
        <w:t>Varaždin, 30. rujna 2025.</w:t>
      </w:r>
    </w:p>
    <w:p w14:paraId="0A2364B4" w14:textId="77777777" w:rsidR="00187F0D" w:rsidRDefault="00187F0D" w:rsidP="00187F0D">
      <w:pPr>
        <w:pStyle w:val="Bezproreda"/>
        <w:rPr>
          <w:b/>
          <w:sz w:val="24"/>
          <w:szCs w:val="24"/>
        </w:rPr>
      </w:pPr>
    </w:p>
    <w:p w14:paraId="0ADB0DE8" w14:textId="77777777" w:rsidR="00187F0D" w:rsidRDefault="00187F0D" w:rsidP="00187F0D">
      <w:pPr>
        <w:pStyle w:val="Bezproreda"/>
        <w:rPr>
          <w:b/>
          <w:sz w:val="24"/>
          <w:szCs w:val="24"/>
        </w:rPr>
      </w:pPr>
    </w:p>
    <w:p w14:paraId="10B13FD2" w14:textId="77777777" w:rsidR="00187F0D" w:rsidRDefault="00187F0D" w:rsidP="00187F0D">
      <w:pPr>
        <w:pStyle w:val="Bezproreda"/>
        <w:jc w:val="both"/>
        <w:rPr>
          <w:b/>
          <w:sz w:val="24"/>
          <w:szCs w:val="24"/>
        </w:rPr>
      </w:pPr>
      <w:r>
        <w:rPr>
          <w:b/>
          <w:sz w:val="24"/>
          <w:szCs w:val="24"/>
        </w:rPr>
        <w:t xml:space="preserve">                    </w:t>
      </w:r>
      <w:r>
        <w:rPr>
          <w:sz w:val="24"/>
          <w:szCs w:val="24"/>
        </w:rPr>
        <w:t xml:space="preserve">Temeljem odredbi članaka 38. i 46. Zakona o proračunu (NN br. 144/21),  članaka 38, 39, 40, 41. i 42. Pravilnika o planiranju u sustavu proračuna (NN br. 1/24), te članka 15. Statuta Zavoda za javno zdravstvo Varaždinske županije, KLASA: 510-05/23-01/7, URBROJ: 2186-02/1-25-16, Upravno vijeće na sjednici održanoj 30. rujna 2025. godine donosi </w:t>
      </w:r>
      <w:r>
        <w:rPr>
          <w:b/>
          <w:sz w:val="24"/>
          <w:szCs w:val="24"/>
        </w:rPr>
        <w:t xml:space="preserve">     </w:t>
      </w:r>
    </w:p>
    <w:p w14:paraId="7AEA1A27" w14:textId="77777777" w:rsidR="00187F0D" w:rsidRDefault="00187F0D" w:rsidP="00187F0D">
      <w:pPr>
        <w:pStyle w:val="Bezproreda"/>
        <w:rPr>
          <w:b/>
          <w:sz w:val="24"/>
          <w:szCs w:val="24"/>
        </w:rPr>
      </w:pPr>
    </w:p>
    <w:p w14:paraId="01FA3339" w14:textId="77777777" w:rsidR="00187F0D" w:rsidRDefault="00187F0D" w:rsidP="00187F0D">
      <w:pPr>
        <w:pStyle w:val="Bezproreda"/>
        <w:rPr>
          <w:b/>
          <w:sz w:val="24"/>
          <w:szCs w:val="24"/>
        </w:rPr>
      </w:pPr>
    </w:p>
    <w:p w14:paraId="768BB84B" w14:textId="77777777" w:rsidR="00187F0D" w:rsidRDefault="00187F0D" w:rsidP="00187F0D">
      <w:pPr>
        <w:pStyle w:val="Bezproreda"/>
        <w:jc w:val="center"/>
        <w:rPr>
          <w:b/>
          <w:sz w:val="28"/>
          <w:szCs w:val="28"/>
        </w:rPr>
      </w:pPr>
      <w:r w:rsidRPr="006110EF">
        <w:rPr>
          <w:b/>
          <w:sz w:val="28"/>
          <w:szCs w:val="28"/>
        </w:rPr>
        <w:t xml:space="preserve">O D L U K </w:t>
      </w:r>
      <w:r>
        <w:rPr>
          <w:b/>
          <w:sz w:val="28"/>
          <w:szCs w:val="28"/>
        </w:rPr>
        <w:t>U</w:t>
      </w:r>
    </w:p>
    <w:p w14:paraId="692A03FE" w14:textId="77777777" w:rsidR="00187F0D" w:rsidRDefault="00187F0D" w:rsidP="00187F0D">
      <w:pPr>
        <w:pStyle w:val="Bezproreda"/>
        <w:jc w:val="center"/>
        <w:rPr>
          <w:b/>
          <w:sz w:val="28"/>
          <w:szCs w:val="28"/>
        </w:rPr>
      </w:pPr>
      <w:r>
        <w:rPr>
          <w:b/>
          <w:sz w:val="28"/>
          <w:szCs w:val="28"/>
        </w:rPr>
        <w:t xml:space="preserve">o usvajanju Prijedloga I. Izmjena i dopuna Financijskog plana za 2025. godinu </w:t>
      </w:r>
    </w:p>
    <w:p w14:paraId="0BE803AA" w14:textId="77777777" w:rsidR="00187F0D" w:rsidRPr="006110EF" w:rsidRDefault="00187F0D" w:rsidP="00187F0D">
      <w:pPr>
        <w:pStyle w:val="Bezproreda"/>
        <w:rPr>
          <w:b/>
          <w:sz w:val="28"/>
          <w:szCs w:val="28"/>
        </w:rPr>
      </w:pPr>
    </w:p>
    <w:p w14:paraId="5EE142CF" w14:textId="77777777" w:rsidR="00187F0D" w:rsidRDefault="00187F0D" w:rsidP="00187F0D">
      <w:pPr>
        <w:pStyle w:val="Bezproreda"/>
        <w:rPr>
          <w:b/>
          <w:sz w:val="32"/>
          <w:szCs w:val="32"/>
        </w:rPr>
      </w:pPr>
    </w:p>
    <w:p w14:paraId="02CCE5EE" w14:textId="77777777" w:rsidR="00187F0D" w:rsidRDefault="00187F0D" w:rsidP="00187F0D">
      <w:pPr>
        <w:pStyle w:val="Bezproreda"/>
        <w:jc w:val="center"/>
        <w:rPr>
          <w:b/>
          <w:sz w:val="24"/>
          <w:szCs w:val="24"/>
        </w:rPr>
      </w:pPr>
      <w:r>
        <w:rPr>
          <w:b/>
          <w:sz w:val="24"/>
          <w:szCs w:val="24"/>
        </w:rPr>
        <w:t>Članak 1.</w:t>
      </w:r>
    </w:p>
    <w:p w14:paraId="099D9010" w14:textId="77777777" w:rsidR="00187F0D" w:rsidRDefault="00187F0D" w:rsidP="00187F0D">
      <w:pPr>
        <w:pStyle w:val="Bezproreda"/>
        <w:tabs>
          <w:tab w:val="left" w:pos="1052"/>
        </w:tabs>
        <w:jc w:val="both"/>
        <w:rPr>
          <w:sz w:val="24"/>
          <w:szCs w:val="24"/>
        </w:rPr>
      </w:pPr>
      <w:r>
        <w:rPr>
          <w:b/>
          <w:sz w:val="24"/>
          <w:szCs w:val="24"/>
        </w:rPr>
        <w:tab/>
        <w:t xml:space="preserve"> </w:t>
      </w:r>
      <w:r>
        <w:rPr>
          <w:sz w:val="24"/>
          <w:szCs w:val="24"/>
        </w:rPr>
        <w:t xml:space="preserve">Upravno vijeće usvaja Prijedlog I. Izmjena i dopuna Financijskog plana  za  2025. godinu,  KLASA: 400-01/25-01/06, URBROJ: 2186-1-27-02-1-25-1. </w:t>
      </w:r>
    </w:p>
    <w:p w14:paraId="7CAC7CEB" w14:textId="77777777" w:rsidR="00187F0D" w:rsidRDefault="00187F0D" w:rsidP="00187F0D">
      <w:pPr>
        <w:pStyle w:val="Bezproreda"/>
        <w:tabs>
          <w:tab w:val="left" w:pos="1052"/>
        </w:tabs>
        <w:jc w:val="both"/>
        <w:rPr>
          <w:sz w:val="24"/>
          <w:szCs w:val="24"/>
        </w:rPr>
      </w:pPr>
      <w:r>
        <w:rPr>
          <w:sz w:val="24"/>
          <w:szCs w:val="24"/>
        </w:rPr>
        <w:t xml:space="preserve">                    Prijedlog  I. Izmjena i dopuna Financijskog plana za 2025. godinu iz stavka 1. ovog članka prilaže se ovoj Odluci i čini njezin integralni dio.  </w:t>
      </w:r>
    </w:p>
    <w:p w14:paraId="004142AB" w14:textId="77777777" w:rsidR="00187F0D" w:rsidRPr="00855C0C" w:rsidRDefault="00187F0D" w:rsidP="00187F0D">
      <w:pPr>
        <w:pStyle w:val="Bezproreda"/>
        <w:jc w:val="both"/>
        <w:rPr>
          <w:b/>
          <w:sz w:val="28"/>
          <w:szCs w:val="28"/>
        </w:rPr>
      </w:pPr>
      <w:r>
        <w:rPr>
          <w:b/>
          <w:sz w:val="28"/>
          <w:szCs w:val="28"/>
        </w:rPr>
        <w:t xml:space="preserve">           </w:t>
      </w:r>
    </w:p>
    <w:p w14:paraId="62A755B0" w14:textId="77777777" w:rsidR="00187F0D" w:rsidRDefault="00187F0D" w:rsidP="00187F0D">
      <w:pPr>
        <w:pStyle w:val="Bezproreda"/>
        <w:jc w:val="center"/>
        <w:rPr>
          <w:b/>
          <w:sz w:val="24"/>
          <w:szCs w:val="24"/>
        </w:rPr>
      </w:pPr>
      <w:r>
        <w:rPr>
          <w:b/>
          <w:sz w:val="24"/>
          <w:szCs w:val="24"/>
        </w:rPr>
        <w:t>Članak 2.</w:t>
      </w:r>
    </w:p>
    <w:p w14:paraId="488F2A4A" w14:textId="77777777" w:rsidR="00187F0D" w:rsidRDefault="00187F0D" w:rsidP="00187F0D">
      <w:pPr>
        <w:pStyle w:val="Bezproreda"/>
        <w:jc w:val="both"/>
        <w:rPr>
          <w:sz w:val="24"/>
          <w:szCs w:val="24"/>
        </w:rPr>
      </w:pPr>
      <w:r>
        <w:rPr>
          <w:b/>
          <w:sz w:val="24"/>
          <w:szCs w:val="24"/>
        </w:rPr>
        <w:t xml:space="preserve">                     </w:t>
      </w:r>
      <w:r>
        <w:rPr>
          <w:sz w:val="24"/>
          <w:szCs w:val="24"/>
        </w:rPr>
        <w:t>Ova Odluka stupa na snagu danom donošenja.</w:t>
      </w:r>
    </w:p>
    <w:p w14:paraId="37562995" w14:textId="77777777" w:rsidR="00187F0D" w:rsidRDefault="00187F0D" w:rsidP="00187F0D">
      <w:pPr>
        <w:pStyle w:val="Bezproreda"/>
        <w:jc w:val="both"/>
        <w:rPr>
          <w:sz w:val="24"/>
          <w:szCs w:val="24"/>
        </w:rPr>
      </w:pPr>
    </w:p>
    <w:p w14:paraId="7F8604A7" w14:textId="77777777" w:rsidR="00187F0D" w:rsidRDefault="00187F0D" w:rsidP="00187F0D">
      <w:pPr>
        <w:pStyle w:val="Bezproreda"/>
        <w:jc w:val="both"/>
        <w:rPr>
          <w:sz w:val="24"/>
          <w:szCs w:val="24"/>
        </w:rPr>
      </w:pPr>
    </w:p>
    <w:p w14:paraId="536D7E77" w14:textId="77777777" w:rsidR="00187F0D" w:rsidRDefault="00187F0D" w:rsidP="00187F0D">
      <w:pPr>
        <w:pStyle w:val="Bezproreda"/>
        <w:jc w:val="both"/>
        <w:rPr>
          <w:sz w:val="24"/>
          <w:szCs w:val="24"/>
        </w:rPr>
      </w:pPr>
      <w:r>
        <w:rPr>
          <w:sz w:val="24"/>
          <w:szCs w:val="24"/>
        </w:rPr>
        <w:t xml:space="preserve">   </w:t>
      </w:r>
    </w:p>
    <w:p w14:paraId="2A99888D" w14:textId="77777777" w:rsidR="00187F0D" w:rsidRDefault="00187F0D" w:rsidP="00187F0D">
      <w:pPr>
        <w:pStyle w:val="Bezproreda"/>
        <w:jc w:val="both"/>
        <w:rPr>
          <w:sz w:val="24"/>
          <w:szCs w:val="24"/>
        </w:rPr>
      </w:pPr>
    </w:p>
    <w:p w14:paraId="5F186396" w14:textId="77777777" w:rsidR="00187F0D" w:rsidRDefault="00187F0D" w:rsidP="00187F0D">
      <w:pPr>
        <w:pStyle w:val="Bezproreda"/>
        <w:jc w:val="both"/>
        <w:rPr>
          <w:sz w:val="24"/>
          <w:szCs w:val="24"/>
        </w:rPr>
      </w:pPr>
    </w:p>
    <w:p w14:paraId="45B14D94" w14:textId="77777777" w:rsidR="00187F0D" w:rsidRDefault="00187F0D" w:rsidP="00187F0D">
      <w:pPr>
        <w:pStyle w:val="Bezproreda"/>
        <w:jc w:val="both"/>
        <w:rPr>
          <w:sz w:val="24"/>
          <w:szCs w:val="24"/>
        </w:rPr>
      </w:pPr>
    </w:p>
    <w:p w14:paraId="3DFA09AC" w14:textId="77777777" w:rsidR="00187F0D" w:rsidRDefault="00187F0D" w:rsidP="00187F0D">
      <w:pPr>
        <w:pStyle w:val="Bezproreda"/>
        <w:jc w:val="both"/>
        <w:rPr>
          <w:b/>
          <w:sz w:val="24"/>
          <w:szCs w:val="24"/>
        </w:rPr>
      </w:pPr>
      <w:r>
        <w:rPr>
          <w:sz w:val="24"/>
          <w:szCs w:val="24"/>
        </w:rPr>
        <w:t xml:space="preserve">                                                                                               </w:t>
      </w:r>
      <w:r>
        <w:rPr>
          <w:b/>
          <w:sz w:val="24"/>
          <w:szCs w:val="24"/>
        </w:rPr>
        <w:t>PREDSJEDNICA UPRAVNOG VIJEĆA</w:t>
      </w:r>
      <w:r>
        <w:rPr>
          <w:sz w:val="24"/>
          <w:szCs w:val="24"/>
        </w:rPr>
        <w:t xml:space="preserve">                </w:t>
      </w:r>
    </w:p>
    <w:p w14:paraId="3C51DC55" w14:textId="77777777" w:rsidR="00187F0D" w:rsidRPr="006A0E76" w:rsidRDefault="00187F0D" w:rsidP="00187F0D">
      <w:pPr>
        <w:pStyle w:val="Bezproreda"/>
        <w:jc w:val="both"/>
        <w:rPr>
          <w:b/>
          <w:sz w:val="28"/>
          <w:szCs w:val="28"/>
        </w:rPr>
      </w:pPr>
      <w:r>
        <w:rPr>
          <w:b/>
          <w:sz w:val="24"/>
          <w:szCs w:val="24"/>
        </w:rPr>
        <w:t xml:space="preserve">                                                                                                          Željkica </w:t>
      </w:r>
      <w:proofErr w:type="spellStart"/>
      <w:r>
        <w:rPr>
          <w:b/>
          <w:sz w:val="24"/>
          <w:szCs w:val="24"/>
        </w:rPr>
        <w:t>Hanžek</w:t>
      </w:r>
      <w:proofErr w:type="spellEnd"/>
      <w:r>
        <w:rPr>
          <w:b/>
          <w:sz w:val="24"/>
          <w:szCs w:val="24"/>
        </w:rPr>
        <w:t xml:space="preserve"> Paska</w:t>
      </w:r>
    </w:p>
    <w:p w14:paraId="50990735" w14:textId="77777777" w:rsidR="00187F0D" w:rsidRDefault="00187F0D" w:rsidP="00187F0D">
      <w:pPr>
        <w:rPr>
          <w:b/>
        </w:rPr>
      </w:pPr>
    </w:p>
    <w:p w14:paraId="06D49D12" w14:textId="77777777" w:rsidR="00187F0D" w:rsidRDefault="00187F0D">
      <w:pPr>
        <w:rPr>
          <w:b/>
        </w:rPr>
      </w:pPr>
      <w:r>
        <w:rPr>
          <w:b/>
        </w:rPr>
        <w:br w:type="page"/>
      </w:r>
    </w:p>
    <w:p w14:paraId="2937650D" w14:textId="19B66F32" w:rsidR="00F9136D" w:rsidRDefault="006F2C44" w:rsidP="00187F0D">
      <w:pPr>
        <w:rPr>
          <w:b/>
        </w:rPr>
      </w:pPr>
      <w:r>
        <w:rPr>
          <w:b/>
        </w:rPr>
        <w:lastRenderedPageBreak/>
        <w:t xml:space="preserve">ZAVOD ZA JAVNO ZDRAVSTVO  </w:t>
      </w:r>
    </w:p>
    <w:p w14:paraId="4D2C7C36" w14:textId="77777777" w:rsidR="00046FF3" w:rsidRDefault="004E7CA8">
      <w:pPr>
        <w:rPr>
          <w:b/>
        </w:rPr>
      </w:pPr>
      <w:r>
        <w:rPr>
          <w:b/>
        </w:rPr>
        <w:t xml:space="preserve">     VARAŽDINSKE ŽUPANIJE</w:t>
      </w:r>
    </w:p>
    <w:p w14:paraId="012C2E2F" w14:textId="32277B2E" w:rsidR="0087686A" w:rsidRDefault="0087686A">
      <w:pPr>
        <w:rPr>
          <w:b/>
        </w:rPr>
      </w:pPr>
      <w:r>
        <w:rPr>
          <w:b/>
        </w:rPr>
        <w:t xml:space="preserve">                </w:t>
      </w:r>
    </w:p>
    <w:p w14:paraId="03F300E9" w14:textId="76E20CA2" w:rsidR="00CC1A2A" w:rsidRDefault="00604E05">
      <w:pPr>
        <w:rPr>
          <w:b/>
        </w:rPr>
      </w:pPr>
      <w:r>
        <w:rPr>
          <w:b/>
        </w:rPr>
        <w:t>KLASA:</w:t>
      </w:r>
      <w:r w:rsidR="00427E8C">
        <w:rPr>
          <w:b/>
        </w:rPr>
        <w:t xml:space="preserve"> 400-01/25-01/06</w:t>
      </w:r>
    </w:p>
    <w:p w14:paraId="6CCBE01D" w14:textId="6C75EB21" w:rsidR="00604E05" w:rsidRDefault="00604E05">
      <w:pPr>
        <w:rPr>
          <w:b/>
        </w:rPr>
      </w:pPr>
      <w:r>
        <w:rPr>
          <w:b/>
        </w:rPr>
        <w:t>URBROJ:</w:t>
      </w:r>
      <w:r w:rsidR="00427E8C">
        <w:rPr>
          <w:b/>
        </w:rPr>
        <w:t xml:space="preserve"> 2186-1-27-02-1-25-1</w:t>
      </w:r>
    </w:p>
    <w:p w14:paraId="1C768BC4" w14:textId="6542DB8A" w:rsidR="00CC1A2A" w:rsidRDefault="00CC1A2A">
      <w:pPr>
        <w:rPr>
          <w:b/>
        </w:rPr>
      </w:pPr>
      <w:r>
        <w:rPr>
          <w:b/>
        </w:rPr>
        <w:t>Varaždin,</w:t>
      </w:r>
      <w:r w:rsidR="00E061C7">
        <w:rPr>
          <w:b/>
        </w:rPr>
        <w:t xml:space="preserve"> </w:t>
      </w:r>
      <w:r w:rsidR="0021674B">
        <w:rPr>
          <w:b/>
        </w:rPr>
        <w:t>18</w:t>
      </w:r>
      <w:r w:rsidR="00417A41">
        <w:rPr>
          <w:b/>
        </w:rPr>
        <w:t xml:space="preserve">. </w:t>
      </w:r>
      <w:r w:rsidR="00604E05">
        <w:rPr>
          <w:b/>
        </w:rPr>
        <w:t>rujna</w:t>
      </w:r>
      <w:r>
        <w:rPr>
          <w:b/>
        </w:rPr>
        <w:t xml:space="preserve"> 20</w:t>
      </w:r>
      <w:r w:rsidR="00A47ADF">
        <w:rPr>
          <w:b/>
        </w:rPr>
        <w:t>2</w:t>
      </w:r>
      <w:r w:rsidR="00604E05">
        <w:rPr>
          <w:b/>
        </w:rPr>
        <w:t>5</w:t>
      </w:r>
      <w:r>
        <w:rPr>
          <w:b/>
        </w:rPr>
        <w:t xml:space="preserve">. </w:t>
      </w:r>
    </w:p>
    <w:p w14:paraId="0ADC9C9F" w14:textId="77777777" w:rsidR="00756ABF" w:rsidRDefault="00756ABF" w:rsidP="008E72A6">
      <w:pPr>
        <w:rPr>
          <w:b/>
        </w:rPr>
      </w:pPr>
      <w:r>
        <w:rPr>
          <w:b/>
        </w:rPr>
        <w:t xml:space="preserve"> </w:t>
      </w:r>
    </w:p>
    <w:p w14:paraId="4C713F00" w14:textId="77777777" w:rsidR="00E20B15" w:rsidRDefault="00E20B15">
      <w:pPr>
        <w:rPr>
          <w:b/>
        </w:rPr>
      </w:pPr>
    </w:p>
    <w:p w14:paraId="2F8AC887" w14:textId="77777777" w:rsidR="009D7B82" w:rsidRDefault="009D7B82" w:rsidP="00067FC8">
      <w:pPr>
        <w:jc w:val="center"/>
        <w:rPr>
          <w:b/>
          <w:sz w:val="32"/>
          <w:szCs w:val="32"/>
        </w:rPr>
      </w:pPr>
    </w:p>
    <w:p w14:paraId="7A3BC199" w14:textId="77777777" w:rsidR="009D7B82" w:rsidRDefault="009D7B82" w:rsidP="00067FC8">
      <w:pPr>
        <w:jc w:val="center"/>
        <w:rPr>
          <w:b/>
          <w:sz w:val="32"/>
          <w:szCs w:val="32"/>
        </w:rPr>
      </w:pPr>
    </w:p>
    <w:p w14:paraId="617F13A0" w14:textId="77777777" w:rsidR="009240DE" w:rsidRDefault="009240DE" w:rsidP="00067FC8">
      <w:pPr>
        <w:jc w:val="center"/>
        <w:rPr>
          <w:b/>
          <w:sz w:val="32"/>
          <w:szCs w:val="32"/>
        </w:rPr>
      </w:pPr>
    </w:p>
    <w:p w14:paraId="6320C381" w14:textId="77777777" w:rsidR="00AA779D" w:rsidRDefault="00AA779D" w:rsidP="00E20B15">
      <w:pPr>
        <w:rPr>
          <w:b/>
          <w:sz w:val="32"/>
          <w:szCs w:val="32"/>
        </w:rPr>
      </w:pPr>
    </w:p>
    <w:p w14:paraId="7AF918A8" w14:textId="77777777" w:rsidR="004B7B02" w:rsidRDefault="004B7B02" w:rsidP="00727532">
      <w:pPr>
        <w:jc w:val="center"/>
        <w:rPr>
          <w:b/>
          <w:sz w:val="32"/>
          <w:szCs w:val="32"/>
        </w:rPr>
      </w:pPr>
    </w:p>
    <w:p w14:paraId="09C6195C" w14:textId="77777777" w:rsidR="00CB5F0B" w:rsidRDefault="00CB5F0B" w:rsidP="00727532">
      <w:pPr>
        <w:jc w:val="center"/>
        <w:rPr>
          <w:b/>
          <w:sz w:val="32"/>
          <w:szCs w:val="32"/>
        </w:rPr>
      </w:pPr>
    </w:p>
    <w:p w14:paraId="76A7F10D" w14:textId="77777777" w:rsidR="00CB5F0B" w:rsidRDefault="00CB5F0B" w:rsidP="00727532">
      <w:pPr>
        <w:jc w:val="center"/>
        <w:rPr>
          <w:b/>
          <w:sz w:val="32"/>
          <w:szCs w:val="32"/>
        </w:rPr>
      </w:pPr>
    </w:p>
    <w:p w14:paraId="22A8A50D" w14:textId="77777777" w:rsidR="0015687C" w:rsidRDefault="0015687C" w:rsidP="00390972">
      <w:pPr>
        <w:rPr>
          <w:b/>
          <w:sz w:val="32"/>
          <w:szCs w:val="32"/>
        </w:rPr>
      </w:pPr>
    </w:p>
    <w:p w14:paraId="6FFA690D" w14:textId="77777777" w:rsidR="00C37C2A" w:rsidRDefault="00C37C2A" w:rsidP="00A10996">
      <w:pPr>
        <w:rPr>
          <w:b/>
          <w:sz w:val="32"/>
          <w:szCs w:val="32"/>
        </w:rPr>
      </w:pPr>
    </w:p>
    <w:p w14:paraId="749CFA07" w14:textId="17CFFAEB" w:rsidR="0095761D" w:rsidRPr="009F459C" w:rsidRDefault="00604E05" w:rsidP="004E7CA8">
      <w:pPr>
        <w:jc w:val="center"/>
        <w:rPr>
          <w:b/>
          <w:i/>
          <w:sz w:val="36"/>
          <w:szCs w:val="36"/>
        </w:rPr>
      </w:pPr>
      <w:r>
        <w:rPr>
          <w:b/>
          <w:i/>
          <w:sz w:val="36"/>
          <w:szCs w:val="36"/>
        </w:rPr>
        <w:t>PRIJEDLOG</w:t>
      </w:r>
    </w:p>
    <w:p w14:paraId="57D7E911" w14:textId="273EF5EA" w:rsidR="0087686A" w:rsidRPr="00604E05" w:rsidRDefault="00604E05" w:rsidP="00604E05">
      <w:pPr>
        <w:ind w:left="1080"/>
        <w:jc w:val="center"/>
        <w:rPr>
          <w:b/>
          <w:i/>
          <w:sz w:val="36"/>
          <w:szCs w:val="36"/>
        </w:rPr>
      </w:pPr>
      <w:r w:rsidRPr="00604E05">
        <w:rPr>
          <w:b/>
          <w:i/>
          <w:sz w:val="36"/>
          <w:szCs w:val="36"/>
        </w:rPr>
        <w:t>I.</w:t>
      </w:r>
      <w:r>
        <w:rPr>
          <w:b/>
          <w:i/>
          <w:sz w:val="36"/>
          <w:szCs w:val="36"/>
        </w:rPr>
        <w:t xml:space="preserve"> IZMJENA I DOPUNA FINANCIJSKOG PLANA</w:t>
      </w:r>
    </w:p>
    <w:p w14:paraId="0E5C59C6" w14:textId="718F8B85" w:rsidR="00CB5F0B" w:rsidRDefault="00CB5F0B" w:rsidP="00390972">
      <w:pPr>
        <w:jc w:val="center"/>
        <w:rPr>
          <w:b/>
          <w:i/>
          <w:sz w:val="36"/>
          <w:szCs w:val="36"/>
        </w:rPr>
      </w:pPr>
      <w:r>
        <w:rPr>
          <w:b/>
          <w:i/>
          <w:sz w:val="36"/>
          <w:szCs w:val="36"/>
        </w:rPr>
        <w:t xml:space="preserve">  ZA 202</w:t>
      </w:r>
      <w:r w:rsidR="00A04EEF">
        <w:rPr>
          <w:b/>
          <w:i/>
          <w:sz w:val="36"/>
          <w:szCs w:val="36"/>
        </w:rPr>
        <w:t>5</w:t>
      </w:r>
      <w:r>
        <w:rPr>
          <w:b/>
          <w:i/>
          <w:sz w:val="36"/>
          <w:szCs w:val="36"/>
        </w:rPr>
        <w:t>. GODINU</w:t>
      </w:r>
    </w:p>
    <w:p w14:paraId="381A732A" w14:textId="77777777" w:rsidR="00390972" w:rsidRDefault="00390972" w:rsidP="00390972">
      <w:pPr>
        <w:jc w:val="center"/>
        <w:rPr>
          <w:b/>
          <w:i/>
          <w:sz w:val="36"/>
          <w:szCs w:val="36"/>
        </w:rPr>
      </w:pPr>
    </w:p>
    <w:p w14:paraId="1EE70D12" w14:textId="0812C632" w:rsidR="00390972" w:rsidRDefault="00390972" w:rsidP="00604E05">
      <w:pPr>
        <w:jc w:val="center"/>
        <w:rPr>
          <w:b/>
          <w:i/>
          <w:sz w:val="36"/>
          <w:szCs w:val="36"/>
        </w:rPr>
      </w:pPr>
      <w:r>
        <w:rPr>
          <w:b/>
          <w:i/>
          <w:sz w:val="36"/>
          <w:szCs w:val="36"/>
        </w:rPr>
        <w:t xml:space="preserve">1. </w:t>
      </w:r>
      <w:r w:rsidR="00CB5F0B">
        <w:rPr>
          <w:b/>
          <w:i/>
          <w:sz w:val="36"/>
          <w:szCs w:val="36"/>
        </w:rPr>
        <w:t>Opći dio</w:t>
      </w:r>
    </w:p>
    <w:p w14:paraId="4BCA382C" w14:textId="72378B14" w:rsidR="00390972" w:rsidRDefault="00390972" w:rsidP="00604E05">
      <w:pPr>
        <w:jc w:val="center"/>
        <w:rPr>
          <w:b/>
          <w:i/>
          <w:sz w:val="36"/>
          <w:szCs w:val="36"/>
        </w:rPr>
      </w:pPr>
      <w:r>
        <w:rPr>
          <w:b/>
          <w:i/>
          <w:sz w:val="36"/>
          <w:szCs w:val="36"/>
        </w:rPr>
        <w:t>2. Posebn</w:t>
      </w:r>
      <w:r w:rsidR="00CB5F0B">
        <w:rPr>
          <w:b/>
          <w:i/>
          <w:sz w:val="36"/>
          <w:szCs w:val="36"/>
        </w:rPr>
        <w:t>i</w:t>
      </w:r>
      <w:r>
        <w:rPr>
          <w:b/>
          <w:i/>
          <w:sz w:val="36"/>
          <w:szCs w:val="36"/>
        </w:rPr>
        <w:t xml:space="preserve"> di</w:t>
      </w:r>
      <w:r w:rsidR="00CB5F0B">
        <w:rPr>
          <w:b/>
          <w:i/>
          <w:sz w:val="36"/>
          <w:szCs w:val="36"/>
        </w:rPr>
        <w:t>o</w:t>
      </w:r>
    </w:p>
    <w:p w14:paraId="10CD1EA3" w14:textId="6C500F9C" w:rsidR="009F459C" w:rsidRDefault="00390972" w:rsidP="00604E05">
      <w:pPr>
        <w:jc w:val="center"/>
        <w:rPr>
          <w:b/>
          <w:i/>
          <w:sz w:val="40"/>
          <w:szCs w:val="40"/>
        </w:rPr>
      </w:pPr>
      <w:r>
        <w:rPr>
          <w:b/>
          <w:i/>
          <w:sz w:val="36"/>
          <w:szCs w:val="36"/>
        </w:rPr>
        <w:t>3. Obrazloženje</w:t>
      </w:r>
    </w:p>
    <w:p w14:paraId="4EEBEFFF" w14:textId="77777777" w:rsidR="0024566F" w:rsidRDefault="0024566F" w:rsidP="00F9136D">
      <w:pPr>
        <w:pBdr>
          <w:bottom w:val="single" w:sz="12" w:space="1" w:color="auto"/>
        </w:pBdr>
        <w:jc w:val="center"/>
        <w:rPr>
          <w:b/>
        </w:rPr>
      </w:pPr>
    </w:p>
    <w:p w14:paraId="4C62EFB0" w14:textId="77777777" w:rsidR="0015687C" w:rsidRDefault="0015687C" w:rsidP="00F9136D">
      <w:pPr>
        <w:pBdr>
          <w:bottom w:val="single" w:sz="12" w:space="1" w:color="auto"/>
        </w:pBdr>
        <w:jc w:val="center"/>
        <w:rPr>
          <w:b/>
        </w:rPr>
      </w:pPr>
    </w:p>
    <w:p w14:paraId="0A921BEA" w14:textId="77777777" w:rsidR="009D7B82" w:rsidRDefault="009D7B82" w:rsidP="009D7B82">
      <w:pPr>
        <w:pBdr>
          <w:bottom w:val="single" w:sz="12" w:space="1" w:color="auto"/>
        </w:pBdr>
        <w:jc w:val="center"/>
        <w:rPr>
          <w:b/>
        </w:rPr>
      </w:pPr>
    </w:p>
    <w:p w14:paraId="2245A5D8" w14:textId="77777777" w:rsidR="00FD5602" w:rsidRDefault="00FD5602" w:rsidP="00E345EB">
      <w:pPr>
        <w:pBdr>
          <w:bottom w:val="single" w:sz="12" w:space="1" w:color="auto"/>
        </w:pBdr>
        <w:jc w:val="center"/>
        <w:rPr>
          <w:b/>
          <w:i/>
          <w:sz w:val="32"/>
          <w:szCs w:val="32"/>
        </w:rPr>
      </w:pPr>
    </w:p>
    <w:p w14:paraId="64F80E08" w14:textId="77777777" w:rsidR="00FD5602" w:rsidRPr="00E345EB" w:rsidRDefault="00FD5602" w:rsidP="00E345EB">
      <w:pPr>
        <w:pBdr>
          <w:bottom w:val="single" w:sz="12" w:space="1" w:color="auto"/>
        </w:pBdr>
        <w:jc w:val="center"/>
        <w:rPr>
          <w:b/>
          <w:i/>
          <w:sz w:val="32"/>
          <w:szCs w:val="32"/>
        </w:rPr>
      </w:pPr>
    </w:p>
    <w:p w14:paraId="1B3F3C73" w14:textId="77777777" w:rsidR="0024566F" w:rsidRDefault="0024566F" w:rsidP="0024566F">
      <w:pPr>
        <w:pBdr>
          <w:bottom w:val="single" w:sz="12" w:space="1" w:color="auto"/>
        </w:pBdr>
        <w:jc w:val="center"/>
        <w:rPr>
          <w:b/>
          <w:i/>
          <w:sz w:val="32"/>
          <w:szCs w:val="32"/>
        </w:rPr>
      </w:pPr>
    </w:p>
    <w:p w14:paraId="0B976486" w14:textId="49F82F90" w:rsidR="0087686A" w:rsidRDefault="0087686A" w:rsidP="00705D22">
      <w:pPr>
        <w:pBdr>
          <w:bottom w:val="single" w:sz="12" w:space="1" w:color="auto"/>
        </w:pBdr>
        <w:rPr>
          <w:b/>
        </w:rPr>
      </w:pPr>
    </w:p>
    <w:p w14:paraId="122908BE" w14:textId="66F09080" w:rsidR="00727532" w:rsidRDefault="00727532" w:rsidP="00705D22">
      <w:pPr>
        <w:pBdr>
          <w:bottom w:val="single" w:sz="12" w:space="1" w:color="auto"/>
        </w:pBdr>
        <w:rPr>
          <w:b/>
        </w:rPr>
      </w:pPr>
    </w:p>
    <w:p w14:paraId="35E46155" w14:textId="77777777" w:rsidR="00C57FAA" w:rsidRDefault="00C57FAA" w:rsidP="00705D22">
      <w:pPr>
        <w:pBdr>
          <w:bottom w:val="single" w:sz="12" w:space="1" w:color="auto"/>
        </w:pBdr>
        <w:rPr>
          <w:b/>
        </w:rPr>
      </w:pPr>
    </w:p>
    <w:p w14:paraId="1887AB02" w14:textId="77777777" w:rsidR="00727532" w:rsidRDefault="00727532" w:rsidP="00705D22">
      <w:pPr>
        <w:pBdr>
          <w:bottom w:val="single" w:sz="12" w:space="1" w:color="auto"/>
        </w:pBdr>
        <w:rPr>
          <w:b/>
        </w:rPr>
      </w:pPr>
    </w:p>
    <w:p w14:paraId="27B81949" w14:textId="77777777" w:rsidR="00C37C2A" w:rsidRDefault="00C37C2A" w:rsidP="00705D22">
      <w:pPr>
        <w:pBdr>
          <w:bottom w:val="single" w:sz="12" w:space="1" w:color="auto"/>
        </w:pBdr>
        <w:rPr>
          <w:b/>
        </w:rPr>
      </w:pPr>
    </w:p>
    <w:p w14:paraId="5CAEC9C7" w14:textId="77777777" w:rsidR="00C37C2A" w:rsidRDefault="00C37C2A" w:rsidP="00705D22">
      <w:pPr>
        <w:pBdr>
          <w:bottom w:val="single" w:sz="12" w:space="1" w:color="auto"/>
        </w:pBdr>
        <w:rPr>
          <w:b/>
        </w:rPr>
      </w:pPr>
    </w:p>
    <w:p w14:paraId="1875B79A" w14:textId="74E6C68F" w:rsidR="00CC1A2A" w:rsidRDefault="00CC1A2A" w:rsidP="00CB5F0B">
      <w:pPr>
        <w:pBdr>
          <w:bottom w:val="single" w:sz="12" w:space="1" w:color="auto"/>
        </w:pBdr>
        <w:rPr>
          <w:b/>
        </w:rPr>
      </w:pPr>
      <w:r>
        <w:rPr>
          <w:b/>
        </w:rPr>
        <w:t xml:space="preserve">                                                                                      </w:t>
      </w:r>
      <w:r w:rsidR="0087686A">
        <w:rPr>
          <w:b/>
        </w:rPr>
        <w:t xml:space="preserve">              </w:t>
      </w:r>
      <w:r w:rsidR="00C57FAA">
        <w:rPr>
          <w:b/>
        </w:rPr>
        <w:t xml:space="preserve"> </w:t>
      </w:r>
      <w:r w:rsidR="0087686A">
        <w:rPr>
          <w:b/>
        </w:rPr>
        <w:t xml:space="preserve">    </w:t>
      </w:r>
      <w:r>
        <w:rPr>
          <w:b/>
        </w:rPr>
        <w:t xml:space="preserve"> </w:t>
      </w:r>
    </w:p>
    <w:p w14:paraId="7086CD9D" w14:textId="77777777" w:rsidR="00CB5F0B" w:rsidRDefault="00445801" w:rsidP="00705D22">
      <w:pPr>
        <w:pBdr>
          <w:bottom w:val="single" w:sz="12" w:space="1" w:color="auto"/>
        </w:pBdr>
        <w:rPr>
          <w:b/>
        </w:rPr>
      </w:pPr>
      <w:r>
        <w:rPr>
          <w:b/>
        </w:rPr>
        <w:t xml:space="preserve">                                                              </w:t>
      </w:r>
    </w:p>
    <w:p w14:paraId="3344D08D" w14:textId="77777777" w:rsidR="00CB5F0B" w:rsidRDefault="00CB5F0B" w:rsidP="00705D22">
      <w:pPr>
        <w:pBdr>
          <w:bottom w:val="single" w:sz="12" w:space="1" w:color="auto"/>
        </w:pBdr>
        <w:rPr>
          <w:b/>
        </w:rPr>
      </w:pPr>
    </w:p>
    <w:p w14:paraId="3C3BA4C9" w14:textId="77777777" w:rsidR="00CB5F0B" w:rsidRDefault="00CB5F0B" w:rsidP="00705D22">
      <w:pPr>
        <w:pBdr>
          <w:bottom w:val="single" w:sz="12" w:space="1" w:color="auto"/>
        </w:pBdr>
        <w:rPr>
          <w:b/>
        </w:rPr>
      </w:pPr>
    </w:p>
    <w:p w14:paraId="06514A53" w14:textId="77777777" w:rsidR="00CB5F0B" w:rsidRDefault="00CB5F0B" w:rsidP="00705D22">
      <w:pPr>
        <w:pBdr>
          <w:bottom w:val="single" w:sz="12" w:space="1" w:color="auto"/>
        </w:pBdr>
        <w:rPr>
          <w:b/>
        </w:rPr>
      </w:pPr>
    </w:p>
    <w:p w14:paraId="73C68908" w14:textId="77777777" w:rsidR="00CB5F0B" w:rsidRDefault="00CB5F0B" w:rsidP="00705D22">
      <w:pPr>
        <w:pBdr>
          <w:bottom w:val="single" w:sz="12" w:space="1" w:color="auto"/>
        </w:pBdr>
        <w:rPr>
          <w:b/>
        </w:rPr>
      </w:pPr>
    </w:p>
    <w:p w14:paraId="77113DFF" w14:textId="24FF5E04" w:rsidR="00727532" w:rsidRDefault="00445801" w:rsidP="00705D22">
      <w:pPr>
        <w:pBdr>
          <w:bottom w:val="single" w:sz="12" w:space="1" w:color="auto"/>
        </w:pBdr>
        <w:rPr>
          <w:b/>
        </w:rPr>
      </w:pPr>
      <w:r>
        <w:rPr>
          <w:b/>
        </w:rPr>
        <w:t xml:space="preserve">  </w:t>
      </w:r>
      <w:r w:rsidR="00046FF3">
        <w:rPr>
          <w:b/>
        </w:rPr>
        <w:t xml:space="preserve">                            </w:t>
      </w:r>
      <w:r>
        <w:rPr>
          <w:b/>
        </w:rPr>
        <w:t xml:space="preserve">           </w:t>
      </w:r>
    </w:p>
    <w:p w14:paraId="6B846289" w14:textId="77777777" w:rsidR="0024566F" w:rsidRDefault="000E5C4D" w:rsidP="00DA7D64">
      <w:pPr>
        <w:pBdr>
          <w:bottom w:val="single" w:sz="12" w:space="1" w:color="auto"/>
        </w:pBdr>
        <w:rPr>
          <w:b/>
        </w:rPr>
      </w:pPr>
      <w:r>
        <w:rPr>
          <w:b/>
        </w:rPr>
        <w:t xml:space="preserve">                                                                          </w:t>
      </w:r>
      <w:r w:rsidR="00317BF4">
        <w:rPr>
          <w:b/>
        </w:rPr>
        <w:t xml:space="preserve">                            </w:t>
      </w:r>
      <w:r w:rsidR="005232D4">
        <w:rPr>
          <w:b/>
        </w:rPr>
        <w:t xml:space="preserve">                                                                                                               </w:t>
      </w:r>
    </w:p>
    <w:p w14:paraId="50C50832" w14:textId="77777777" w:rsidR="00727532" w:rsidRDefault="009D44CA" w:rsidP="00DA7D64">
      <w:pPr>
        <w:pBdr>
          <w:bottom w:val="single" w:sz="12" w:space="1" w:color="auto"/>
        </w:pBdr>
        <w:rPr>
          <w:b/>
        </w:rPr>
      </w:pPr>
      <w:r>
        <w:rPr>
          <w:b/>
        </w:rPr>
        <w:t xml:space="preserve">                                                                                                                               </w:t>
      </w:r>
      <w:r w:rsidR="00355A32">
        <w:rPr>
          <w:b/>
        </w:rPr>
        <w:t xml:space="preserve">                              </w:t>
      </w:r>
      <w:r>
        <w:rPr>
          <w:b/>
        </w:rPr>
        <w:t xml:space="preserve">                                          </w:t>
      </w:r>
    </w:p>
    <w:p w14:paraId="1A1E78F9" w14:textId="77777777" w:rsidR="00EA394D" w:rsidRDefault="00EA394D" w:rsidP="005A5504">
      <w:pPr>
        <w:jc w:val="center"/>
        <w:rPr>
          <w:b/>
        </w:rPr>
        <w:sectPr w:rsidR="00EA394D" w:rsidSect="009D7B82">
          <w:pgSz w:w="11906" w:h="16838"/>
          <w:pgMar w:top="1134" w:right="1418" w:bottom="567" w:left="1418" w:header="709" w:footer="709" w:gutter="0"/>
          <w:cols w:space="708"/>
          <w:docGrid w:linePitch="360"/>
        </w:sectPr>
      </w:pPr>
    </w:p>
    <w:tbl>
      <w:tblPr>
        <w:tblW w:w="13796" w:type="dxa"/>
        <w:jc w:val="center"/>
        <w:tblLook w:val="04A0" w:firstRow="1" w:lastRow="0" w:firstColumn="1" w:lastColumn="0" w:noHBand="0" w:noVBand="1"/>
      </w:tblPr>
      <w:tblGrid>
        <w:gridCol w:w="5940"/>
        <w:gridCol w:w="2600"/>
        <w:gridCol w:w="2620"/>
        <w:gridCol w:w="2600"/>
        <w:gridCol w:w="222"/>
      </w:tblGrid>
      <w:tr w:rsidR="00EA394D" w14:paraId="6CB17D5E" w14:textId="77777777" w:rsidTr="00EA394D">
        <w:trPr>
          <w:gridAfter w:val="1"/>
          <w:wAfter w:w="36" w:type="dxa"/>
          <w:trHeight w:val="360"/>
          <w:jc w:val="center"/>
        </w:trPr>
        <w:tc>
          <w:tcPr>
            <w:tcW w:w="13760" w:type="dxa"/>
            <w:gridSpan w:val="4"/>
            <w:tcBorders>
              <w:top w:val="nil"/>
              <w:left w:val="nil"/>
              <w:bottom w:val="nil"/>
              <w:right w:val="nil"/>
            </w:tcBorders>
            <w:noWrap/>
            <w:vAlign w:val="bottom"/>
            <w:hideMark/>
          </w:tcPr>
          <w:p w14:paraId="168AFA50" w14:textId="77777777" w:rsidR="00EA394D" w:rsidRDefault="00EA394D">
            <w:pPr>
              <w:jc w:val="center"/>
              <w:rPr>
                <w:rFonts w:ascii="Verdana" w:hAnsi="Verdana" w:cs="Calibri"/>
                <w:b/>
                <w:bCs/>
                <w:color w:val="000000"/>
                <w:sz w:val="28"/>
                <w:szCs w:val="28"/>
              </w:rPr>
            </w:pPr>
            <w:r>
              <w:rPr>
                <w:rFonts w:ascii="Verdana" w:hAnsi="Verdana" w:cs="Calibri"/>
                <w:b/>
                <w:bCs/>
                <w:color w:val="000000"/>
                <w:sz w:val="28"/>
                <w:szCs w:val="28"/>
              </w:rPr>
              <w:lastRenderedPageBreak/>
              <w:t>I. OPĆI DIO</w:t>
            </w:r>
          </w:p>
        </w:tc>
      </w:tr>
      <w:tr w:rsidR="00EA394D" w14:paraId="7AF3CE63" w14:textId="77777777" w:rsidTr="00EA394D">
        <w:trPr>
          <w:gridAfter w:val="1"/>
          <w:wAfter w:w="36" w:type="dxa"/>
          <w:trHeight w:val="228"/>
          <w:jc w:val="center"/>
        </w:trPr>
        <w:tc>
          <w:tcPr>
            <w:tcW w:w="5940" w:type="dxa"/>
            <w:tcBorders>
              <w:top w:val="nil"/>
              <w:left w:val="nil"/>
              <w:bottom w:val="nil"/>
              <w:right w:val="nil"/>
            </w:tcBorders>
            <w:noWrap/>
            <w:vAlign w:val="bottom"/>
            <w:hideMark/>
          </w:tcPr>
          <w:p w14:paraId="702379BA" w14:textId="77777777" w:rsidR="00EA394D" w:rsidRDefault="00EA394D">
            <w:pPr>
              <w:jc w:val="center"/>
              <w:rPr>
                <w:rFonts w:ascii="Verdana" w:hAnsi="Verdana" w:cs="Calibri"/>
                <w:b/>
                <w:bCs/>
                <w:color w:val="000000"/>
                <w:sz w:val="28"/>
                <w:szCs w:val="28"/>
              </w:rPr>
            </w:pPr>
          </w:p>
        </w:tc>
        <w:tc>
          <w:tcPr>
            <w:tcW w:w="2600" w:type="dxa"/>
            <w:tcBorders>
              <w:top w:val="nil"/>
              <w:left w:val="nil"/>
              <w:bottom w:val="nil"/>
              <w:right w:val="nil"/>
            </w:tcBorders>
            <w:noWrap/>
            <w:vAlign w:val="bottom"/>
            <w:hideMark/>
          </w:tcPr>
          <w:p w14:paraId="1C01DB12" w14:textId="77777777" w:rsidR="00EA394D" w:rsidRDefault="00EA394D">
            <w:pPr>
              <w:ind w:firstLineChars="100" w:firstLine="200"/>
              <w:rPr>
                <w:sz w:val="20"/>
                <w:szCs w:val="20"/>
              </w:rPr>
            </w:pPr>
          </w:p>
        </w:tc>
        <w:tc>
          <w:tcPr>
            <w:tcW w:w="2620" w:type="dxa"/>
            <w:tcBorders>
              <w:top w:val="nil"/>
              <w:left w:val="nil"/>
              <w:bottom w:val="nil"/>
              <w:right w:val="nil"/>
            </w:tcBorders>
            <w:noWrap/>
            <w:vAlign w:val="bottom"/>
            <w:hideMark/>
          </w:tcPr>
          <w:p w14:paraId="0E3DF6D1"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7A326905" w14:textId="77777777" w:rsidR="00EA394D" w:rsidRDefault="00EA394D">
            <w:pPr>
              <w:ind w:firstLineChars="100" w:firstLine="200"/>
              <w:rPr>
                <w:sz w:val="20"/>
                <w:szCs w:val="20"/>
              </w:rPr>
            </w:pPr>
          </w:p>
        </w:tc>
      </w:tr>
      <w:tr w:rsidR="00EA394D" w14:paraId="501503C4" w14:textId="77777777" w:rsidTr="00EA394D">
        <w:trPr>
          <w:gridAfter w:val="1"/>
          <w:wAfter w:w="36" w:type="dxa"/>
          <w:trHeight w:val="375"/>
          <w:jc w:val="center"/>
        </w:trPr>
        <w:tc>
          <w:tcPr>
            <w:tcW w:w="13760" w:type="dxa"/>
            <w:gridSpan w:val="4"/>
            <w:vMerge w:val="restart"/>
            <w:tcBorders>
              <w:top w:val="nil"/>
              <w:left w:val="nil"/>
              <w:bottom w:val="nil"/>
              <w:right w:val="nil"/>
            </w:tcBorders>
            <w:noWrap/>
            <w:vAlign w:val="bottom"/>
            <w:hideMark/>
          </w:tcPr>
          <w:p w14:paraId="7641A99E" w14:textId="77777777" w:rsidR="00EA394D" w:rsidRDefault="00EA394D">
            <w:pPr>
              <w:jc w:val="center"/>
              <w:rPr>
                <w:rFonts w:ascii="Verdana" w:hAnsi="Verdana" w:cs="Calibri"/>
                <w:b/>
                <w:bCs/>
                <w:color w:val="000000"/>
              </w:rPr>
            </w:pPr>
            <w:r>
              <w:rPr>
                <w:rFonts w:ascii="Verdana" w:hAnsi="Verdana" w:cs="Calibri"/>
                <w:b/>
                <w:bCs/>
                <w:color w:val="000000"/>
              </w:rPr>
              <w:t>A) SAŽETAK RAČUNA PRIHODA I RASHODA</w:t>
            </w:r>
          </w:p>
        </w:tc>
      </w:tr>
      <w:tr w:rsidR="00EA394D" w14:paraId="4B4D4A5A" w14:textId="77777777" w:rsidTr="00EA394D">
        <w:trPr>
          <w:trHeight w:val="315"/>
          <w:jc w:val="center"/>
        </w:trPr>
        <w:tc>
          <w:tcPr>
            <w:tcW w:w="13760" w:type="dxa"/>
            <w:gridSpan w:val="4"/>
            <w:vMerge/>
            <w:tcBorders>
              <w:top w:val="nil"/>
              <w:left w:val="nil"/>
              <w:bottom w:val="nil"/>
              <w:right w:val="nil"/>
            </w:tcBorders>
            <w:vAlign w:val="center"/>
            <w:hideMark/>
          </w:tcPr>
          <w:p w14:paraId="513E494C" w14:textId="77777777" w:rsidR="00EA394D" w:rsidRDefault="00EA394D">
            <w:pPr>
              <w:rPr>
                <w:rFonts w:ascii="Verdana" w:hAnsi="Verdana" w:cs="Calibri"/>
                <w:b/>
                <w:bCs/>
                <w:color w:val="000000"/>
              </w:rPr>
            </w:pPr>
          </w:p>
        </w:tc>
        <w:tc>
          <w:tcPr>
            <w:tcW w:w="36" w:type="dxa"/>
            <w:tcBorders>
              <w:top w:val="nil"/>
              <w:left w:val="nil"/>
              <w:bottom w:val="nil"/>
              <w:right w:val="nil"/>
            </w:tcBorders>
            <w:noWrap/>
            <w:vAlign w:val="bottom"/>
            <w:hideMark/>
          </w:tcPr>
          <w:p w14:paraId="5D8ED34E" w14:textId="77777777" w:rsidR="00EA394D" w:rsidRDefault="00EA394D">
            <w:pPr>
              <w:jc w:val="center"/>
              <w:rPr>
                <w:rFonts w:ascii="Verdana" w:hAnsi="Verdana" w:cs="Calibri"/>
                <w:b/>
                <w:bCs/>
                <w:color w:val="000000"/>
              </w:rPr>
            </w:pPr>
          </w:p>
        </w:tc>
      </w:tr>
      <w:tr w:rsidR="00EA394D" w14:paraId="353AE9BE" w14:textId="77777777" w:rsidTr="00EA394D">
        <w:trPr>
          <w:trHeight w:val="525"/>
          <w:jc w:val="center"/>
        </w:trPr>
        <w:tc>
          <w:tcPr>
            <w:tcW w:w="5940" w:type="dxa"/>
            <w:tcBorders>
              <w:top w:val="single" w:sz="4" w:space="0" w:color="auto"/>
              <w:left w:val="single" w:sz="4" w:space="0" w:color="auto"/>
              <w:bottom w:val="single" w:sz="8" w:space="0" w:color="000000"/>
              <w:right w:val="single" w:sz="8" w:space="0" w:color="000000"/>
            </w:tcBorders>
            <w:vAlign w:val="center"/>
            <w:hideMark/>
          </w:tcPr>
          <w:p w14:paraId="6F2A3190"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 i naziv</w:t>
            </w:r>
          </w:p>
        </w:tc>
        <w:tc>
          <w:tcPr>
            <w:tcW w:w="2600" w:type="dxa"/>
            <w:tcBorders>
              <w:top w:val="single" w:sz="4" w:space="0" w:color="auto"/>
              <w:left w:val="nil"/>
              <w:bottom w:val="single" w:sz="8" w:space="0" w:color="000000"/>
              <w:right w:val="single" w:sz="8" w:space="0" w:color="000000"/>
            </w:tcBorders>
            <w:vAlign w:val="center"/>
            <w:hideMark/>
          </w:tcPr>
          <w:p w14:paraId="40BC5D78"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single" w:sz="4" w:space="0" w:color="auto"/>
              <w:left w:val="nil"/>
              <w:bottom w:val="single" w:sz="8" w:space="0" w:color="000000"/>
              <w:right w:val="single" w:sz="8" w:space="0" w:color="000000"/>
            </w:tcBorders>
            <w:vAlign w:val="center"/>
            <w:hideMark/>
          </w:tcPr>
          <w:p w14:paraId="155A9DB0"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600" w:type="dxa"/>
            <w:tcBorders>
              <w:top w:val="single" w:sz="4" w:space="0" w:color="auto"/>
              <w:left w:val="nil"/>
              <w:bottom w:val="single" w:sz="8" w:space="0" w:color="000000"/>
              <w:right w:val="single" w:sz="8" w:space="0" w:color="000000"/>
            </w:tcBorders>
            <w:vAlign w:val="center"/>
            <w:hideMark/>
          </w:tcPr>
          <w:p w14:paraId="50601B4A"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1203C21F" w14:textId="77777777" w:rsidR="00EA394D" w:rsidRDefault="00EA394D">
            <w:pPr>
              <w:rPr>
                <w:sz w:val="20"/>
                <w:szCs w:val="20"/>
              </w:rPr>
            </w:pPr>
          </w:p>
        </w:tc>
      </w:tr>
      <w:tr w:rsidR="00EA394D" w14:paraId="5BDE9C1F" w14:textId="77777777" w:rsidTr="00EA394D">
        <w:trPr>
          <w:trHeight w:val="264"/>
          <w:jc w:val="center"/>
        </w:trPr>
        <w:tc>
          <w:tcPr>
            <w:tcW w:w="5940" w:type="dxa"/>
            <w:tcBorders>
              <w:top w:val="single" w:sz="4" w:space="0" w:color="000000"/>
              <w:left w:val="single" w:sz="4" w:space="0" w:color="auto"/>
              <w:bottom w:val="single" w:sz="4" w:space="0" w:color="000000"/>
              <w:right w:val="single" w:sz="4" w:space="0" w:color="000000"/>
            </w:tcBorders>
            <w:shd w:val="clear" w:color="000000" w:fill="A9D08E"/>
            <w:vAlign w:val="bottom"/>
            <w:hideMark/>
          </w:tcPr>
          <w:p w14:paraId="3025E6A1"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PRIHODI UKUPNO</w:t>
            </w:r>
          </w:p>
        </w:tc>
        <w:tc>
          <w:tcPr>
            <w:tcW w:w="2600" w:type="dxa"/>
            <w:tcBorders>
              <w:top w:val="single" w:sz="4" w:space="0" w:color="000000"/>
              <w:left w:val="nil"/>
              <w:bottom w:val="single" w:sz="4" w:space="0" w:color="000000"/>
              <w:right w:val="single" w:sz="4" w:space="0" w:color="000000"/>
            </w:tcBorders>
            <w:shd w:val="clear" w:color="000000" w:fill="A9D08E"/>
            <w:vAlign w:val="bottom"/>
            <w:hideMark/>
          </w:tcPr>
          <w:p w14:paraId="390D88B4"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7.735.440,00</w:t>
            </w:r>
          </w:p>
        </w:tc>
        <w:tc>
          <w:tcPr>
            <w:tcW w:w="2620" w:type="dxa"/>
            <w:tcBorders>
              <w:top w:val="single" w:sz="4" w:space="0" w:color="000000"/>
              <w:left w:val="nil"/>
              <w:bottom w:val="single" w:sz="4" w:space="0" w:color="000000"/>
              <w:right w:val="single" w:sz="4" w:space="0" w:color="000000"/>
            </w:tcBorders>
            <w:shd w:val="clear" w:color="000000" w:fill="A9D08E"/>
            <w:vAlign w:val="bottom"/>
            <w:hideMark/>
          </w:tcPr>
          <w:p w14:paraId="57422F8A"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499.541,00</w:t>
            </w:r>
          </w:p>
        </w:tc>
        <w:tc>
          <w:tcPr>
            <w:tcW w:w="2600" w:type="dxa"/>
            <w:tcBorders>
              <w:top w:val="single" w:sz="4" w:space="0" w:color="000000"/>
              <w:left w:val="nil"/>
              <w:bottom w:val="single" w:sz="4" w:space="0" w:color="000000"/>
              <w:right w:val="single" w:sz="4" w:space="0" w:color="000000"/>
            </w:tcBorders>
            <w:shd w:val="clear" w:color="000000" w:fill="A9D08E"/>
            <w:vAlign w:val="bottom"/>
            <w:hideMark/>
          </w:tcPr>
          <w:p w14:paraId="2126AC48"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8.234.981,00</w:t>
            </w:r>
          </w:p>
        </w:tc>
        <w:tc>
          <w:tcPr>
            <w:tcW w:w="36" w:type="dxa"/>
            <w:vAlign w:val="center"/>
            <w:hideMark/>
          </w:tcPr>
          <w:p w14:paraId="63AC1641" w14:textId="77777777" w:rsidR="00EA394D" w:rsidRDefault="00EA394D">
            <w:pPr>
              <w:rPr>
                <w:sz w:val="20"/>
                <w:szCs w:val="20"/>
              </w:rPr>
            </w:pPr>
          </w:p>
        </w:tc>
      </w:tr>
      <w:tr w:rsidR="00EA394D" w14:paraId="5D78AE52"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0618294E"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6 Prihodi poslovanja</w:t>
            </w:r>
          </w:p>
        </w:tc>
        <w:tc>
          <w:tcPr>
            <w:tcW w:w="2600" w:type="dxa"/>
            <w:tcBorders>
              <w:top w:val="nil"/>
              <w:left w:val="nil"/>
              <w:bottom w:val="single" w:sz="4" w:space="0" w:color="000000"/>
              <w:right w:val="single" w:sz="4" w:space="0" w:color="000000"/>
            </w:tcBorders>
            <w:shd w:val="clear" w:color="000000" w:fill="FFFFFF"/>
            <w:vAlign w:val="bottom"/>
            <w:hideMark/>
          </w:tcPr>
          <w:p w14:paraId="67F55938"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7.735.440,00</w:t>
            </w:r>
          </w:p>
        </w:tc>
        <w:tc>
          <w:tcPr>
            <w:tcW w:w="2620" w:type="dxa"/>
            <w:tcBorders>
              <w:top w:val="nil"/>
              <w:left w:val="nil"/>
              <w:bottom w:val="single" w:sz="4" w:space="0" w:color="000000"/>
              <w:right w:val="single" w:sz="4" w:space="0" w:color="000000"/>
            </w:tcBorders>
            <w:shd w:val="clear" w:color="000000" w:fill="FFFFFF"/>
            <w:vAlign w:val="bottom"/>
            <w:hideMark/>
          </w:tcPr>
          <w:p w14:paraId="4A6CA8E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499.541,00</w:t>
            </w:r>
          </w:p>
        </w:tc>
        <w:tc>
          <w:tcPr>
            <w:tcW w:w="2600" w:type="dxa"/>
            <w:tcBorders>
              <w:top w:val="nil"/>
              <w:left w:val="nil"/>
              <w:bottom w:val="single" w:sz="4" w:space="0" w:color="000000"/>
              <w:right w:val="single" w:sz="4" w:space="0" w:color="000000"/>
            </w:tcBorders>
            <w:shd w:val="clear" w:color="000000" w:fill="FFFFFF"/>
            <w:vAlign w:val="bottom"/>
            <w:hideMark/>
          </w:tcPr>
          <w:p w14:paraId="4598DE3E"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8.234.981,00</w:t>
            </w:r>
          </w:p>
        </w:tc>
        <w:tc>
          <w:tcPr>
            <w:tcW w:w="36" w:type="dxa"/>
            <w:vAlign w:val="center"/>
            <w:hideMark/>
          </w:tcPr>
          <w:p w14:paraId="1492C412" w14:textId="77777777" w:rsidR="00EA394D" w:rsidRDefault="00EA394D">
            <w:pPr>
              <w:rPr>
                <w:sz w:val="20"/>
                <w:szCs w:val="20"/>
              </w:rPr>
            </w:pPr>
          </w:p>
        </w:tc>
      </w:tr>
      <w:tr w:rsidR="00EA394D" w14:paraId="370F31E3"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79C45A13"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7 Prihodi od prodaje nefinancijske imovine</w:t>
            </w:r>
          </w:p>
        </w:tc>
        <w:tc>
          <w:tcPr>
            <w:tcW w:w="2600" w:type="dxa"/>
            <w:tcBorders>
              <w:top w:val="nil"/>
              <w:left w:val="nil"/>
              <w:bottom w:val="single" w:sz="4" w:space="0" w:color="000000"/>
              <w:right w:val="single" w:sz="4" w:space="0" w:color="000000"/>
            </w:tcBorders>
            <w:shd w:val="clear" w:color="000000" w:fill="FFFFFF"/>
            <w:vAlign w:val="bottom"/>
            <w:hideMark/>
          </w:tcPr>
          <w:p w14:paraId="7CC08661"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FFFFFF"/>
            <w:vAlign w:val="bottom"/>
            <w:hideMark/>
          </w:tcPr>
          <w:p w14:paraId="00F044A2"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00" w:type="dxa"/>
            <w:tcBorders>
              <w:top w:val="nil"/>
              <w:left w:val="nil"/>
              <w:bottom w:val="single" w:sz="4" w:space="0" w:color="000000"/>
              <w:right w:val="single" w:sz="4" w:space="0" w:color="000000"/>
            </w:tcBorders>
            <w:shd w:val="clear" w:color="000000" w:fill="FFFFFF"/>
            <w:vAlign w:val="bottom"/>
            <w:hideMark/>
          </w:tcPr>
          <w:p w14:paraId="1C85A50A"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4E192E39" w14:textId="77777777" w:rsidR="00EA394D" w:rsidRDefault="00EA394D">
            <w:pPr>
              <w:rPr>
                <w:sz w:val="20"/>
                <w:szCs w:val="20"/>
              </w:rPr>
            </w:pPr>
          </w:p>
        </w:tc>
      </w:tr>
      <w:tr w:rsidR="00EA394D" w14:paraId="711A2543"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A9D08E"/>
            <w:vAlign w:val="bottom"/>
            <w:hideMark/>
          </w:tcPr>
          <w:p w14:paraId="5CF9A648"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RASHODI UKUPNO</w:t>
            </w:r>
          </w:p>
        </w:tc>
        <w:tc>
          <w:tcPr>
            <w:tcW w:w="2600" w:type="dxa"/>
            <w:tcBorders>
              <w:top w:val="nil"/>
              <w:left w:val="nil"/>
              <w:bottom w:val="single" w:sz="4" w:space="0" w:color="000000"/>
              <w:right w:val="single" w:sz="4" w:space="0" w:color="000000"/>
            </w:tcBorders>
            <w:shd w:val="clear" w:color="000000" w:fill="A9D08E"/>
            <w:vAlign w:val="bottom"/>
            <w:hideMark/>
          </w:tcPr>
          <w:p w14:paraId="706D09AC"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14.324.910,00</w:t>
            </w:r>
          </w:p>
        </w:tc>
        <w:tc>
          <w:tcPr>
            <w:tcW w:w="2620" w:type="dxa"/>
            <w:tcBorders>
              <w:top w:val="nil"/>
              <w:left w:val="nil"/>
              <w:bottom w:val="single" w:sz="4" w:space="0" w:color="000000"/>
              <w:right w:val="single" w:sz="4" w:space="0" w:color="000000"/>
            </w:tcBorders>
            <w:shd w:val="clear" w:color="000000" w:fill="A9D08E"/>
            <w:vAlign w:val="bottom"/>
            <w:hideMark/>
          </w:tcPr>
          <w:p w14:paraId="2218EC72"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-4.489.929,00</w:t>
            </w:r>
          </w:p>
        </w:tc>
        <w:tc>
          <w:tcPr>
            <w:tcW w:w="2600" w:type="dxa"/>
            <w:tcBorders>
              <w:top w:val="nil"/>
              <w:left w:val="nil"/>
              <w:bottom w:val="single" w:sz="4" w:space="0" w:color="000000"/>
              <w:right w:val="single" w:sz="4" w:space="0" w:color="000000"/>
            </w:tcBorders>
            <w:shd w:val="clear" w:color="000000" w:fill="A9D08E"/>
            <w:vAlign w:val="bottom"/>
            <w:hideMark/>
          </w:tcPr>
          <w:p w14:paraId="313386B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9.834.981,00</w:t>
            </w:r>
          </w:p>
        </w:tc>
        <w:tc>
          <w:tcPr>
            <w:tcW w:w="36" w:type="dxa"/>
            <w:vAlign w:val="center"/>
            <w:hideMark/>
          </w:tcPr>
          <w:p w14:paraId="20C2ED66" w14:textId="77777777" w:rsidR="00EA394D" w:rsidRDefault="00EA394D">
            <w:pPr>
              <w:rPr>
                <w:sz w:val="20"/>
                <w:szCs w:val="20"/>
              </w:rPr>
            </w:pPr>
          </w:p>
        </w:tc>
      </w:tr>
      <w:tr w:rsidR="00EA394D" w14:paraId="6F8B42F6"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131478EC"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3 Rashodi poslovanja</w:t>
            </w:r>
          </w:p>
        </w:tc>
        <w:tc>
          <w:tcPr>
            <w:tcW w:w="2600" w:type="dxa"/>
            <w:tcBorders>
              <w:top w:val="nil"/>
              <w:left w:val="nil"/>
              <w:bottom w:val="single" w:sz="4" w:space="0" w:color="000000"/>
              <w:right w:val="single" w:sz="4" w:space="0" w:color="000000"/>
            </w:tcBorders>
            <w:shd w:val="clear" w:color="000000" w:fill="FFFFFF"/>
            <w:vAlign w:val="bottom"/>
            <w:hideMark/>
          </w:tcPr>
          <w:p w14:paraId="136FB9B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5.469.000,00</w:t>
            </w:r>
          </w:p>
        </w:tc>
        <w:tc>
          <w:tcPr>
            <w:tcW w:w="2620" w:type="dxa"/>
            <w:tcBorders>
              <w:top w:val="nil"/>
              <w:left w:val="nil"/>
              <w:bottom w:val="single" w:sz="4" w:space="0" w:color="000000"/>
              <w:right w:val="single" w:sz="4" w:space="0" w:color="000000"/>
            </w:tcBorders>
            <w:shd w:val="clear" w:color="000000" w:fill="FFFFFF"/>
            <w:vAlign w:val="bottom"/>
            <w:hideMark/>
          </w:tcPr>
          <w:p w14:paraId="4033B1D6"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934.650,00</w:t>
            </w:r>
          </w:p>
        </w:tc>
        <w:tc>
          <w:tcPr>
            <w:tcW w:w="2600" w:type="dxa"/>
            <w:tcBorders>
              <w:top w:val="nil"/>
              <w:left w:val="nil"/>
              <w:bottom w:val="single" w:sz="4" w:space="0" w:color="000000"/>
              <w:right w:val="single" w:sz="4" w:space="0" w:color="000000"/>
            </w:tcBorders>
            <w:shd w:val="clear" w:color="000000" w:fill="FFFFFF"/>
            <w:vAlign w:val="bottom"/>
            <w:hideMark/>
          </w:tcPr>
          <w:p w14:paraId="1A3A463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6.403.650,00</w:t>
            </w:r>
          </w:p>
        </w:tc>
        <w:tc>
          <w:tcPr>
            <w:tcW w:w="36" w:type="dxa"/>
            <w:vAlign w:val="center"/>
            <w:hideMark/>
          </w:tcPr>
          <w:p w14:paraId="48A4A643" w14:textId="77777777" w:rsidR="00EA394D" w:rsidRDefault="00EA394D">
            <w:pPr>
              <w:rPr>
                <w:sz w:val="20"/>
                <w:szCs w:val="20"/>
              </w:rPr>
            </w:pPr>
          </w:p>
        </w:tc>
      </w:tr>
      <w:tr w:rsidR="00EA394D" w14:paraId="25F2985F"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4C94C36A"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2600" w:type="dxa"/>
            <w:tcBorders>
              <w:top w:val="nil"/>
              <w:left w:val="nil"/>
              <w:bottom w:val="single" w:sz="4" w:space="0" w:color="000000"/>
              <w:right w:val="single" w:sz="4" w:space="0" w:color="000000"/>
            </w:tcBorders>
            <w:shd w:val="clear" w:color="000000" w:fill="FFFFFF"/>
            <w:vAlign w:val="bottom"/>
            <w:hideMark/>
          </w:tcPr>
          <w:p w14:paraId="021990A7"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8.855.910,00</w:t>
            </w:r>
          </w:p>
        </w:tc>
        <w:tc>
          <w:tcPr>
            <w:tcW w:w="2620" w:type="dxa"/>
            <w:tcBorders>
              <w:top w:val="nil"/>
              <w:left w:val="nil"/>
              <w:bottom w:val="single" w:sz="4" w:space="0" w:color="000000"/>
              <w:right w:val="single" w:sz="4" w:space="0" w:color="000000"/>
            </w:tcBorders>
            <w:shd w:val="clear" w:color="000000" w:fill="FFFFFF"/>
            <w:vAlign w:val="bottom"/>
            <w:hideMark/>
          </w:tcPr>
          <w:p w14:paraId="29CF13A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-5.424.579,00</w:t>
            </w:r>
          </w:p>
        </w:tc>
        <w:tc>
          <w:tcPr>
            <w:tcW w:w="2600" w:type="dxa"/>
            <w:tcBorders>
              <w:top w:val="nil"/>
              <w:left w:val="nil"/>
              <w:bottom w:val="single" w:sz="4" w:space="0" w:color="000000"/>
              <w:right w:val="single" w:sz="4" w:space="0" w:color="000000"/>
            </w:tcBorders>
            <w:shd w:val="clear" w:color="000000" w:fill="FFFFFF"/>
            <w:vAlign w:val="bottom"/>
            <w:hideMark/>
          </w:tcPr>
          <w:p w14:paraId="08320EB2"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3.431.331,00</w:t>
            </w:r>
          </w:p>
        </w:tc>
        <w:tc>
          <w:tcPr>
            <w:tcW w:w="36" w:type="dxa"/>
            <w:vAlign w:val="center"/>
            <w:hideMark/>
          </w:tcPr>
          <w:p w14:paraId="036A740C" w14:textId="77777777" w:rsidR="00EA394D" w:rsidRDefault="00EA394D">
            <w:pPr>
              <w:rPr>
                <w:sz w:val="20"/>
                <w:szCs w:val="20"/>
              </w:rPr>
            </w:pPr>
          </w:p>
        </w:tc>
      </w:tr>
      <w:tr w:rsidR="00EA394D" w14:paraId="1C6A1084"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87CEFA"/>
            <w:vAlign w:val="bottom"/>
            <w:hideMark/>
          </w:tcPr>
          <w:p w14:paraId="66CC4E33"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Razlika - višak/manjak</w:t>
            </w:r>
          </w:p>
        </w:tc>
        <w:tc>
          <w:tcPr>
            <w:tcW w:w="2600" w:type="dxa"/>
            <w:tcBorders>
              <w:top w:val="nil"/>
              <w:left w:val="nil"/>
              <w:bottom w:val="single" w:sz="4" w:space="0" w:color="000000"/>
              <w:right w:val="single" w:sz="4" w:space="0" w:color="000000"/>
            </w:tcBorders>
            <w:shd w:val="clear" w:color="000000" w:fill="87CEFA"/>
            <w:vAlign w:val="bottom"/>
            <w:hideMark/>
          </w:tcPr>
          <w:p w14:paraId="46E0E4A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-6.589.470,00</w:t>
            </w:r>
          </w:p>
        </w:tc>
        <w:tc>
          <w:tcPr>
            <w:tcW w:w="2620" w:type="dxa"/>
            <w:tcBorders>
              <w:top w:val="nil"/>
              <w:left w:val="nil"/>
              <w:bottom w:val="single" w:sz="4" w:space="0" w:color="000000"/>
              <w:right w:val="single" w:sz="4" w:space="0" w:color="000000"/>
            </w:tcBorders>
            <w:shd w:val="clear" w:color="000000" w:fill="87CEFA"/>
            <w:vAlign w:val="bottom"/>
            <w:hideMark/>
          </w:tcPr>
          <w:p w14:paraId="3CAFAFC2"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4.989.470,00</w:t>
            </w:r>
          </w:p>
        </w:tc>
        <w:tc>
          <w:tcPr>
            <w:tcW w:w="2600" w:type="dxa"/>
            <w:tcBorders>
              <w:top w:val="nil"/>
              <w:left w:val="nil"/>
              <w:bottom w:val="single" w:sz="4" w:space="0" w:color="000000"/>
              <w:right w:val="single" w:sz="4" w:space="0" w:color="000000"/>
            </w:tcBorders>
            <w:shd w:val="clear" w:color="000000" w:fill="87CEFA"/>
            <w:vAlign w:val="bottom"/>
            <w:hideMark/>
          </w:tcPr>
          <w:p w14:paraId="3AF672F4"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c>
          <w:tcPr>
            <w:tcW w:w="36" w:type="dxa"/>
            <w:vAlign w:val="center"/>
            <w:hideMark/>
          </w:tcPr>
          <w:p w14:paraId="1BA4CD70" w14:textId="77777777" w:rsidR="00EA394D" w:rsidRDefault="00EA394D">
            <w:pPr>
              <w:rPr>
                <w:sz w:val="20"/>
                <w:szCs w:val="20"/>
              </w:rPr>
            </w:pPr>
          </w:p>
        </w:tc>
      </w:tr>
      <w:tr w:rsidR="00EA394D" w14:paraId="5CC611B9" w14:textId="77777777" w:rsidTr="00EA394D">
        <w:trPr>
          <w:trHeight w:val="228"/>
          <w:jc w:val="center"/>
        </w:trPr>
        <w:tc>
          <w:tcPr>
            <w:tcW w:w="5940" w:type="dxa"/>
            <w:tcBorders>
              <w:top w:val="nil"/>
              <w:left w:val="nil"/>
              <w:bottom w:val="nil"/>
              <w:right w:val="nil"/>
            </w:tcBorders>
            <w:noWrap/>
            <w:vAlign w:val="bottom"/>
            <w:hideMark/>
          </w:tcPr>
          <w:p w14:paraId="2C084EBA" w14:textId="77777777" w:rsidR="00EA394D" w:rsidRDefault="00EA394D">
            <w:pPr>
              <w:ind w:firstLineChars="100" w:firstLine="201"/>
              <w:jc w:val="right"/>
              <w:rPr>
                <w:rFonts w:ascii="Arial" w:hAnsi="Arial" w:cs="Arial"/>
                <w:b/>
                <w:bCs/>
                <w:color w:val="000000"/>
                <w:sz w:val="20"/>
                <w:szCs w:val="20"/>
              </w:rPr>
            </w:pPr>
          </w:p>
        </w:tc>
        <w:tc>
          <w:tcPr>
            <w:tcW w:w="2600" w:type="dxa"/>
            <w:tcBorders>
              <w:top w:val="nil"/>
              <w:left w:val="nil"/>
              <w:bottom w:val="nil"/>
              <w:right w:val="nil"/>
            </w:tcBorders>
            <w:noWrap/>
            <w:vAlign w:val="bottom"/>
            <w:hideMark/>
          </w:tcPr>
          <w:p w14:paraId="55C106F1" w14:textId="77777777" w:rsidR="00EA394D" w:rsidRDefault="00EA394D">
            <w:pPr>
              <w:ind w:firstLineChars="100" w:firstLine="200"/>
              <w:rPr>
                <w:sz w:val="20"/>
                <w:szCs w:val="20"/>
              </w:rPr>
            </w:pPr>
          </w:p>
        </w:tc>
        <w:tc>
          <w:tcPr>
            <w:tcW w:w="2620" w:type="dxa"/>
            <w:tcBorders>
              <w:top w:val="nil"/>
              <w:left w:val="nil"/>
              <w:bottom w:val="nil"/>
              <w:right w:val="nil"/>
            </w:tcBorders>
            <w:noWrap/>
            <w:vAlign w:val="bottom"/>
            <w:hideMark/>
          </w:tcPr>
          <w:p w14:paraId="69342F6E"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120C6DAC" w14:textId="77777777" w:rsidR="00EA394D" w:rsidRDefault="00EA394D">
            <w:pPr>
              <w:ind w:firstLineChars="100" w:firstLine="200"/>
              <w:rPr>
                <w:sz w:val="20"/>
                <w:szCs w:val="20"/>
              </w:rPr>
            </w:pPr>
          </w:p>
        </w:tc>
        <w:tc>
          <w:tcPr>
            <w:tcW w:w="36" w:type="dxa"/>
            <w:vAlign w:val="center"/>
            <w:hideMark/>
          </w:tcPr>
          <w:p w14:paraId="01D829BE" w14:textId="77777777" w:rsidR="00EA394D" w:rsidRDefault="00EA394D">
            <w:pPr>
              <w:rPr>
                <w:sz w:val="20"/>
                <w:szCs w:val="20"/>
              </w:rPr>
            </w:pPr>
          </w:p>
        </w:tc>
      </w:tr>
      <w:tr w:rsidR="00EA394D" w14:paraId="2503447E" w14:textId="77777777" w:rsidTr="00EA394D">
        <w:trPr>
          <w:trHeight w:val="228"/>
          <w:jc w:val="center"/>
        </w:trPr>
        <w:tc>
          <w:tcPr>
            <w:tcW w:w="5940" w:type="dxa"/>
            <w:tcBorders>
              <w:top w:val="nil"/>
              <w:left w:val="nil"/>
              <w:bottom w:val="nil"/>
              <w:right w:val="nil"/>
            </w:tcBorders>
            <w:noWrap/>
            <w:vAlign w:val="bottom"/>
            <w:hideMark/>
          </w:tcPr>
          <w:p w14:paraId="35A2CCCA"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41971F0D" w14:textId="77777777" w:rsidR="00EA394D" w:rsidRDefault="00EA394D">
            <w:pPr>
              <w:ind w:firstLineChars="100" w:firstLine="200"/>
              <w:rPr>
                <w:sz w:val="20"/>
                <w:szCs w:val="20"/>
              </w:rPr>
            </w:pPr>
          </w:p>
        </w:tc>
        <w:tc>
          <w:tcPr>
            <w:tcW w:w="2620" w:type="dxa"/>
            <w:tcBorders>
              <w:top w:val="nil"/>
              <w:left w:val="nil"/>
              <w:bottom w:val="nil"/>
              <w:right w:val="nil"/>
            </w:tcBorders>
            <w:noWrap/>
            <w:vAlign w:val="bottom"/>
            <w:hideMark/>
          </w:tcPr>
          <w:p w14:paraId="5D8EFC01"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51669ABD" w14:textId="77777777" w:rsidR="00EA394D" w:rsidRDefault="00EA394D">
            <w:pPr>
              <w:ind w:firstLineChars="100" w:firstLine="200"/>
              <w:rPr>
                <w:sz w:val="20"/>
                <w:szCs w:val="20"/>
              </w:rPr>
            </w:pPr>
          </w:p>
        </w:tc>
        <w:tc>
          <w:tcPr>
            <w:tcW w:w="36" w:type="dxa"/>
            <w:vAlign w:val="center"/>
            <w:hideMark/>
          </w:tcPr>
          <w:p w14:paraId="684B1F79" w14:textId="77777777" w:rsidR="00EA394D" w:rsidRDefault="00EA394D">
            <w:pPr>
              <w:rPr>
                <w:sz w:val="20"/>
                <w:szCs w:val="20"/>
              </w:rPr>
            </w:pPr>
          </w:p>
        </w:tc>
      </w:tr>
      <w:tr w:rsidR="00EA394D" w14:paraId="6518A4FE" w14:textId="77777777" w:rsidTr="00EA394D">
        <w:trPr>
          <w:trHeight w:val="228"/>
          <w:jc w:val="center"/>
        </w:trPr>
        <w:tc>
          <w:tcPr>
            <w:tcW w:w="13760" w:type="dxa"/>
            <w:gridSpan w:val="4"/>
            <w:vMerge w:val="restart"/>
            <w:tcBorders>
              <w:top w:val="nil"/>
              <w:left w:val="nil"/>
              <w:bottom w:val="single" w:sz="8" w:space="0" w:color="000000"/>
              <w:right w:val="nil"/>
            </w:tcBorders>
            <w:noWrap/>
            <w:vAlign w:val="bottom"/>
            <w:hideMark/>
          </w:tcPr>
          <w:p w14:paraId="09675FF5" w14:textId="77777777" w:rsidR="00EA394D" w:rsidRDefault="00EA394D">
            <w:pPr>
              <w:jc w:val="center"/>
              <w:rPr>
                <w:rFonts w:ascii="Verdana" w:hAnsi="Verdana" w:cs="Calibri"/>
                <w:b/>
                <w:bCs/>
                <w:color w:val="000000"/>
              </w:rPr>
            </w:pPr>
            <w:r>
              <w:rPr>
                <w:rFonts w:ascii="Verdana" w:hAnsi="Verdana" w:cs="Calibri"/>
                <w:b/>
                <w:bCs/>
                <w:color w:val="000000"/>
              </w:rPr>
              <w:t>B) SAŽETAK RAČUNA FINANCIRANJA</w:t>
            </w:r>
          </w:p>
        </w:tc>
        <w:tc>
          <w:tcPr>
            <w:tcW w:w="36" w:type="dxa"/>
            <w:vAlign w:val="center"/>
            <w:hideMark/>
          </w:tcPr>
          <w:p w14:paraId="5DD8E6BC" w14:textId="77777777" w:rsidR="00EA394D" w:rsidRDefault="00EA394D">
            <w:pPr>
              <w:rPr>
                <w:sz w:val="20"/>
                <w:szCs w:val="20"/>
              </w:rPr>
            </w:pPr>
          </w:p>
        </w:tc>
      </w:tr>
      <w:tr w:rsidR="00EA394D" w14:paraId="264EF60F" w14:textId="77777777" w:rsidTr="00EA394D">
        <w:trPr>
          <w:trHeight w:val="240"/>
          <w:jc w:val="center"/>
        </w:trPr>
        <w:tc>
          <w:tcPr>
            <w:tcW w:w="13760" w:type="dxa"/>
            <w:gridSpan w:val="4"/>
            <w:vMerge/>
            <w:tcBorders>
              <w:top w:val="nil"/>
              <w:left w:val="nil"/>
              <w:bottom w:val="single" w:sz="8" w:space="0" w:color="000000"/>
              <w:right w:val="nil"/>
            </w:tcBorders>
            <w:vAlign w:val="center"/>
            <w:hideMark/>
          </w:tcPr>
          <w:p w14:paraId="7D7E9749" w14:textId="77777777" w:rsidR="00EA394D" w:rsidRDefault="00EA394D">
            <w:pPr>
              <w:rPr>
                <w:rFonts w:ascii="Verdana" w:hAnsi="Verdana" w:cs="Calibri"/>
                <w:b/>
                <w:bCs/>
                <w:color w:val="000000"/>
              </w:rPr>
            </w:pPr>
          </w:p>
        </w:tc>
        <w:tc>
          <w:tcPr>
            <w:tcW w:w="36" w:type="dxa"/>
            <w:tcBorders>
              <w:top w:val="nil"/>
              <w:left w:val="nil"/>
              <w:bottom w:val="nil"/>
              <w:right w:val="nil"/>
            </w:tcBorders>
            <w:noWrap/>
            <w:vAlign w:val="bottom"/>
            <w:hideMark/>
          </w:tcPr>
          <w:p w14:paraId="7C7EC4C0" w14:textId="77777777" w:rsidR="00EA394D" w:rsidRDefault="00EA394D">
            <w:pPr>
              <w:jc w:val="center"/>
              <w:rPr>
                <w:rFonts w:ascii="Verdana" w:hAnsi="Verdana" w:cs="Calibri"/>
                <w:b/>
                <w:bCs/>
                <w:color w:val="000000"/>
              </w:rPr>
            </w:pPr>
          </w:p>
        </w:tc>
      </w:tr>
      <w:tr w:rsidR="00EA394D" w14:paraId="2892EC06" w14:textId="77777777" w:rsidTr="00EA394D">
        <w:trPr>
          <w:trHeight w:val="516"/>
          <w:jc w:val="center"/>
        </w:trPr>
        <w:tc>
          <w:tcPr>
            <w:tcW w:w="5940" w:type="dxa"/>
            <w:tcBorders>
              <w:top w:val="nil"/>
              <w:left w:val="single" w:sz="4" w:space="0" w:color="auto"/>
              <w:bottom w:val="single" w:sz="8" w:space="0" w:color="000000"/>
              <w:right w:val="single" w:sz="8" w:space="0" w:color="000000"/>
            </w:tcBorders>
            <w:vAlign w:val="center"/>
            <w:hideMark/>
          </w:tcPr>
          <w:p w14:paraId="3E425E1D"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 i naziv</w:t>
            </w:r>
          </w:p>
        </w:tc>
        <w:tc>
          <w:tcPr>
            <w:tcW w:w="2600" w:type="dxa"/>
            <w:tcBorders>
              <w:top w:val="nil"/>
              <w:left w:val="nil"/>
              <w:bottom w:val="single" w:sz="8" w:space="0" w:color="000000"/>
              <w:right w:val="single" w:sz="8" w:space="0" w:color="000000"/>
            </w:tcBorders>
            <w:vAlign w:val="center"/>
            <w:hideMark/>
          </w:tcPr>
          <w:p w14:paraId="13214F03"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nil"/>
              <w:left w:val="nil"/>
              <w:bottom w:val="single" w:sz="8" w:space="0" w:color="000000"/>
              <w:right w:val="single" w:sz="8" w:space="0" w:color="000000"/>
            </w:tcBorders>
            <w:vAlign w:val="center"/>
            <w:hideMark/>
          </w:tcPr>
          <w:p w14:paraId="7FE0DCB6"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600" w:type="dxa"/>
            <w:tcBorders>
              <w:top w:val="nil"/>
              <w:left w:val="nil"/>
              <w:bottom w:val="single" w:sz="8" w:space="0" w:color="000000"/>
              <w:right w:val="single" w:sz="8" w:space="0" w:color="000000"/>
            </w:tcBorders>
            <w:vAlign w:val="center"/>
            <w:hideMark/>
          </w:tcPr>
          <w:p w14:paraId="70801BEA"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7DBBCC20" w14:textId="77777777" w:rsidR="00EA394D" w:rsidRDefault="00EA394D">
            <w:pPr>
              <w:rPr>
                <w:sz w:val="20"/>
                <w:szCs w:val="20"/>
              </w:rPr>
            </w:pPr>
          </w:p>
        </w:tc>
      </w:tr>
      <w:tr w:rsidR="00EA394D" w14:paraId="149C3782" w14:textId="77777777" w:rsidTr="00EA394D">
        <w:trPr>
          <w:trHeight w:val="264"/>
          <w:jc w:val="center"/>
        </w:trPr>
        <w:tc>
          <w:tcPr>
            <w:tcW w:w="5940"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27757A86"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8 Primici od financijske imovine i zaduživanja</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60EA201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single" w:sz="4" w:space="0" w:color="000000"/>
              <w:left w:val="nil"/>
              <w:bottom w:val="single" w:sz="4" w:space="0" w:color="000000"/>
              <w:right w:val="single" w:sz="4" w:space="0" w:color="000000"/>
            </w:tcBorders>
            <w:shd w:val="clear" w:color="000000" w:fill="FFFFFF"/>
            <w:vAlign w:val="bottom"/>
            <w:hideMark/>
          </w:tcPr>
          <w:p w14:paraId="10DD57FD"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16854BA5"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12B3BE67" w14:textId="77777777" w:rsidR="00EA394D" w:rsidRDefault="00EA394D">
            <w:pPr>
              <w:rPr>
                <w:sz w:val="20"/>
                <w:szCs w:val="20"/>
              </w:rPr>
            </w:pPr>
          </w:p>
        </w:tc>
      </w:tr>
      <w:tr w:rsidR="00EA394D" w14:paraId="0C1474BB"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480A31A5"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5 Izdaci za financijsku imovinu i otplate zajmova</w:t>
            </w:r>
          </w:p>
        </w:tc>
        <w:tc>
          <w:tcPr>
            <w:tcW w:w="2600" w:type="dxa"/>
            <w:tcBorders>
              <w:top w:val="nil"/>
              <w:left w:val="nil"/>
              <w:bottom w:val="single" w:sz="4" w:space="0" w:color="000000"/>
              <w:right w:val="single" w:sz="4" w:space="0" w:color="000000"/>
            </w:tcBorders>
            <w:shd w:val="clear" w:color="000000" w:fill="FFFFFF"/>
            <w:vAlign w:val="bottom"/>
            <w:hideMark/>
          </w:tcPr>
          <w:p w14:paraId="4A1F625B"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FFFFFF"/>
            <w:vAlign w:val="bottom"/>
            <w:hideMark/>
          </w:tcPr>
          <w:p w14:paraId="310D079D"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00" w:type="dxa"/>
            <w:tcBorders>
              <w:top w:val="nil"/>
              <w:left w:val="nil"/>
              <w:bottom w:val="single" w:sz="4" w:space="0" w:color="000000"/>
              <w:right w:val="single" w:sz="4" w:space="0" w:color="000000"/>
            </w:tcBorders>
            <w:shd w:val="clear" w:color="000000" w:fill="FFFFFF"/>
            <w:vAlign w:val="bottom"/>
            <w:hideMark/>
          </w:tcPr>
          <w:p w14:paraId="5BE9E19C"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3680F3C4" w14:textId="77777777" w:rsidR="00EA394D" w:rsidRDefault="00EA394D">
            <w:pPr>
              <w:rPr>
                <w:sz w:val="20"/>
                <w:szCs w:val="20"/>
              </w:rPr>
            </w:pPr>
          </w:p>
        </w:tc>
      </w:tr>
      <w:tr w:rsidR="00EA394D" w14:paraId="325621FF" w14:textId="77777777" w:rsidTr="00EA394D">
        <w:trPr>
          <w:trHeight w:val="264"/>
          <w:jc w:val="center"/>
        </w:trPr>
        <w:tc>
          <w:tcPr>
            <w:tcW w:w="5940" w:type="dxa"/>
            <w:tcBorders>
              <w:top w:val="nil"/>
              <w:left w:val="single" w:sz="4" w:space="0" w:color="auto"/>
              <w:bottom w:val="nil"/>
              <w:right w:val="single" w:sz="4" w:space="0" w:color="000000"/>
            </w:tcBorders>
            <w:shd w:val="clear" w:color="000000" w:fill="87CEFA"/>
            <w:vAlign w:val="bottom"/>
            <w:hideMark/>
          </w:tcPr>
          <w:p w14:paraId="07CEEB33"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Neto financiranje</w:t>
            </w:r>
          </w:p>
        </w:tc>
        <w:tc>
          <w:tcPr>
            <w:tcW w:w="2600" w:type="dxa"/>
            <w:tcBorders>
              <w:top w:val="nil"/>
              <w:left w:val="nil"/>
              <w:bottom w:val="nil"/>
              <w:right w:val="single" w:sz="4" w:space="0" w:color="000000"/>
            </w:tcBorders>
            <w:shd w:val="clear" w:color="000000" w:fill="87CEFA"/>
            <w:vAlign w:val="bottom"/>
            <w:hideMark/>
          </w:tcPr>
          <w:p w14:paraId="2821BF06"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nil"/>
              <w:left w:val="nil"/>
              <w:bottom w:val="nil"/>
              <w:right w:val="single" w:sz="4" w:space="0" w:color="000000"/>
            </w:tcBorders>
            <w:shd w:val="clear" w:color="000000" w:fill="87CEFA"/>
            <w:vAlign w:val="bottom"/>
            <w:hideMark/>
          </w:tcPr>
          <w:p w14:paraId="31AA053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00" w:type="dxa"/>
            <w:tcBorders>
              <w:top w:val="nil"/>
              <w:left w:val="nil"/>
              <w:bottom w:val="nil"/>
              <w:right w:val="single" w:sz="4" w:space="0" w:color="000000"/>
            </w:tcBorders>
            <w:shd w:val="clear" w:color="000000" w:fill="87CEFA"/>
            <w:vAlign w:val="bottom"/>
            <w:hideMark/>
          </w:tcPr>
          <w:p w14:paraId="62963BF5"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38871C51" w14:textId="77777777" w:rsidR="00EA394D" w:rsidRDefault="00EA394D">
            <w:pPr>
              <w:rPr>
                <w:sz w:val="20"/>
                <w:szCs w:val="20"/>
              </w:rPr>
            </w:pPr>
          </w:p>
        </w:tc>
      </w:tr>
      <w:tr w:rsidR="00EA394D" w14:paraId="153B80E8" w14:textId="77777777" w:rsidTr="00EA394D">
        <w:trPr>
          <w:trHeight w:val="264"/>
          <w:jc w:val="center"/>
        </w:trPr>
        <w:tc>
          <w:tcPr>
            <w:tcW w:w="594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2D6313EC"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Višak/manjak + neto financiranje</w:t>
            </w:r>
          </w:p>
        </w:tc>
        <w:tc>
          <w:tcPr>
            <w:tcW w:w="2600" w:type="dxa"/>
            <w:tcBorders>
              <w:top w:val="single" w:sz="4" w:space="0" w:color="auto"/>
              <w:left w:val="nil"/>
              <w:bottom w:val="single" w:sz="4" w:space="0" w:color="auto"/>
              <w:right w:val="single" w:sz="4" w:space="0" w:color="auto"/>
            </w:tcBorders>
            <w:shd w:val="clear" w:color="000000" w:fill="A9D08E"/>
            <w:vAlign w:val="bottom"/>
            <w:hideMark/>
          </w:tcPr>
          <w:p w14:paraId="4D0007DF"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-4.089.470,00</w:t>
            </w:r>
          </w:p>
        </w:tc>
        <w:tc>
          <w:tcPr>
            <w:tcW w:w="2620" w:type="dxa"/>
            <w:tcBorders>
              <w:top w:val="single" w:sz="4" w:space="0" w:color="auto"/>
              <w:left w:val="nil"/>
              <w:bottom w:val="single" w:sz="4" w:space="0" w:color="auto"/>
              <w:right w:val="single" w:sz="4" w:space="0" w:color="auto"/>
            </w:tcBorders>
            <w:shd w:val="clear" w:color="000000" w:fill="A9D08E"/>
            <w:vAlign w:val="bottom"/>
            <w:hideMark/>
          </w:tcPr>
          <w:p w14:paraId="153AC64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2.489.470,00</w:t>
            </w:r>
          </w:p>
        </w:tc>
        <w:tc>
          <w:tcPr>
            <w:tcW w:w="2600" w:type="dxa"/>
            <w:tcBorders>
              <w:top w:val="single" w:sz="4" w:space="0" w:color="auto"/>
              <w:left w:val="nil"/>
              <w:bottom w:val="single" w:sz="4" w:space="0" w:color="auto"/>
              <w:right w:val="single" w:sz="4" w:space="0" w:color="auto"/>
            </w:tcBorders>
            <w:shd w:val="clear" w:color="000000" w:fill="A9D08E"/>
            <w:vAlign w:val="bottom"/>
            <w:hideMark/>
          </w:tcPr>
          <w:p w14:paraId="0AD4C06D"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c>
          <w:tcPr>
            <w:tcW w:w="36" w:type="dxa"/>
            <w:vAlign w:val="center"/>
            <w:hideMark/>
          </w:tcPr>
          <w:p w14:paraId="1EE6BF09" w14:textId="77777777" w:rsidR="00EA394D" w:rsidRDefault="00EA394D">
            <w:pPr>
              <w:rPr>
                <w:sz w:val="20"/>
                <w:szCs w:val="20"/>
              </w:rPr>
            </w:pPr>
          </w:p>
        </w:tc>
      </w:tr>
    </w:tbl>
    <w:p w14:paraId="31D84BB1" w14:textId="6C2DC87A" w:rsidR="00EA394D" w:rsidRDefault="00EA394D" w:rsidP="005A5504">
      <w:pPr>
        <w:jc w:val="center"/>
        <w:rPr>
          <w:b/>
        </w:rPr>
      </w:pPr>
    </w:p>
    <w:p w14:paraId="3370DF24" w14:textId="77777777" w:rsidR="00EA394D" w:rsidRDefault="00EA394D">
      <w:pPr>
        <w:rPr>
          <w:b/>
        </w:rPr>
      </w:pPr>
      <w:r>
        <w:rPr>
          <w:b/>
        </w:rPr>
        <w:br w:type="page"/>
      </w:r>
    </w:p>
    <w:p w14:paraId="091719BB" w14:textId="77777777" w:rsidR="004B728F" w:rsidRDefault="004B728F">
      <w:pPr>
        <w:rPr>
          <w:b/>
        </w:rPr>
      </w:pPr>
    </w:p>
    <w:p w14:paraId="5A06FA0F" w14:textId="77777777" w:rsidR="004B728F" w:rsidRDefault="004B728F">
      <w:pPr>
        <w:rPr>
          <w:b/>
        </w:rPr>
      </w:pPr>
    </w:p>
    <w:p w14:paraId="0C0268C7" w14:textId="77777777" w:rsidR="004B728F" w:rsidRDefault="004B728F">
      <w:pPr>
        <w:rPr>
          <w:b/>
        </w:rPr>
      </w:pPr>
    </w:p>
    <w:p w14:paraId="2215543F" w14:textId="77777777" w:rsidR="004B728F" w:rsidRDefault="004B728F">
      <w:pPr>
        <w:rPr>
          <w:b/>
        </w:rPr>
      </w:pPr>
    </w:p>
    <w:tbl>
      <w:tblPr>
        <w:tblW w:w="13796" w:type="dxa"/>
        <w:jc w:val="center"/>
        <w:tblLook w:val="04A0" w:firstRow="1" w:lastRow="0" w:firstColumn="1" w:lastColumn="0" w:noHBand="0" w:noVBand="1"/>
      </w:tblPr>
      <w:tblGrid>
        <w:gridCol w:w="5940"/>
        <w:gridCol w:w="2600"/>
        <w:gridCol w:w="2620"/>
        <w:gridCol w:w="2600"/>
        <w:gridCol w:w="222"/>
      </w:tblGrid>
      <w:tr w:rsidR="00EA394D" w14:paraId="169B5220" w14:textId="77777777" w:rsidTr="00EA394D">
        <w:trPr>
          <w:gridAfter w:val="1"/>
          <w:wAfter w:w="36" w:type="dxa"/>
          <w:trHeight w:val="292"/>
          <w:jc w:val="center"/>
        </w:trPr>
        <w:tc>
          <w:tcPr>
            <w:tcW w:w="13760" w:type="dxa"/>
            <w:gridSpan w:val="4"/>
            <w:vMerge w:val="restart"/>
            <w:tcBorders>
              <w:top w:val="nil"/>
              <w:left w:val="nil"/>
              <w:bottom w:val="single" w:sz="8" w:space="0" w:color="000000"/>
              <w:right w:val="nil"/>
            </w:tcBorders>
            <w:noWrap/>
            <w:vAlign w:val="bottom"/>
            <w:hideMark/>
          </w:tcPr>
          <w:p w14:paraId="687CCB97" w14:textId="77777777" w:rsidR="00EA394D" w:rsidRDefault="00EA394D">
            <w:pPr>
              <w:jc w:val="center"/>
              <w:rPr>
                <w:rFonts w:ascii="Verdana" w:hAnsi="Verdana" w:cs="Calibri"/>
                <w:b/>
                <w:bCs/>
                <w:color w:val="000000"/>
              </w:rPr>
            </w:pPr>
            <w:r>
              <w:rPr>
                <w:rFonts w:ascii="Verdana" w:hAnsi="Verdana" w:cs="Calibri"/>
                <w:b/>
                <w:bCs/>
                <w:color w:val="000000"/>
              </w:rPr>
              <w:t>C) PRENESENI VIŠAK ILI PRENESENI MANJAK</w:t>
            </w:r>
          </w:p>
        </w:tc>
      </w:tr>
      <w:tr w:rsidR="00EA394D" w14:paraId="252C8E2E" w14:textId="77777777" w:rsidTr="00EA394D">
        <w:trPr>
          <w:trHeight w:val="240"/>
          <w:jc w:val="center"/>
        </w:trPr>
        <w:tc>
          <w:tcPr>
            <w:tcW w:w="13760" w:type="dxa"/>
            <w:gridSpan w:val="4"/>
            <w:vMerge/>
            <w:tcBorders>
              <w:top w:val="nil"/>
              <w:left w:val="nil"/>
              <w:bottom w:val="single" w:sz="8" w:space="0" w:color="000000"/>
              <w:right w:val="nil"/>
            </w:tcBorders>
            <w:vAlign w:val="center"/>
            <w:hideMark/>
          </w:tcPr>
          <w:p w14:paraId="5FAA492D" w14:textId="77777777" w:rsidR="00EA394D" w:rsidRDefault="00EA394D">
            <w:pPr>
              <w:rPr>
                <w:rFonts w:ascii="Verdana" w:hAnsi="Verdana" w:cs="Calibri"/>
                <w:b/>
                <w:bCs/>
                <w:color w:val="000000"/>
              </w:rPr>
            </w:pPr>
          </w:p>
        </w:tc>
        <w:tc>
          <w:tcPr>
            <w:tcW w:w="36" w:type="dxa"/>
            <w:tcBorders>
              <w:top w:val="nil"/>
              <w:left w:val="nil"/>
              <w:bottom w:val="nil"/>
              <w:right w:val="nil"/>
            </w:tcBorders>
            <w:noWrap/>
            <w:vAlign w:val="bottom"/>
            <w:hideMark/>
          </w:tcPr>
          <w:p w14:paraId="22C61BFD" w14:textId="77777777" w:rsidR="00EA394D" w:rsidRDefault="00EA394D">
            <w:pPr>
              <w:jc w:val="center"/>
              <w:rPr>
                <w:rFonts w:ascii="Verdana" w:hAnsi="Verdana" w:cs="Calibri"/>
                <w:b/>
                <w:bCs/>
                <w:color w:val="000000"/>
              </w:rPr>
            </w:pPr>
          </w:p>
        </w:tc>
      </w:tr>
      <w:tr w:rsidR="00EA394D" w14:paraId="6E379392" w14:textId="77777777" w:rsidTr="00EA394D">
        <w:trPr>
          <w:trHeight w:val="516"/>
          <w:jc w:val="center"/>
        </w:trPr>
        <w:tc>
          <w:tcPr>
            <w:tcW w:w="5940" w:type="dxa"/>
            <w:tcBorders>
              <w:top w:val="nil"/>
              <w:left w:val="single" w:sz="4" w:space="0" w:color="auto"/>
              <w:bottom w:val="single" w:sz="8" w:space="0" w:color="000000"/>
              <w:right w:val="single" w:sz="8" w:space="0" w:color="000000"/>
            </w:tcBorders>
            <w:vAlign w:val="center"/>
            <w:hideMark/>
          </w:tcPr>
          <w:p w14:paraId="39574950"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Naziv</w:t>
            </w:r>
          </w:p>
        </w:tc>
        <w:tc>
          <w:tcPr>
            <w:tcW w:w="2600" w:type="dxa"/>
            <w:tcBorders>
              <w:top w:val="nil"/>
              <w:left w:val="nil"/>
              <w:bottom w:val="single" w:sz="8" w:space="0" w:color="000000"/>
              <w:right w:val="single" w:sz="8" w:space="0" w:color="000000"/>
            </w:tcBorders>
            <w:vAlign w:val="center"/>
            <w:hideMark/>
          </w:tcPr>
          <w:p w14:paraId="64A44A4B"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nil"/>
              <w:left w:val="nil"/>
              <w:bottom w:val="single" w:sz="8" w:space="0" w:color="000000"/>
              <w:right w:val="single" w:sz="8" w:space="0" w:color="000000"/>
            </w:tcBorders>
            <w:vAlign w:val="center"/>
            <w:hideMark/>
          </w:tcPr>
          <w:p w14:paraId="0DC2FCFC"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600" w:type="dxa"/>
            <w:tcBorders>
              <w:top w:val="nil"/>
              <w:left w:val="nil"/>
              <w:bottom w:val="single" w:sz="8" w:space="0" w:color="000000"/>
              <w:right w:val="single" w:sz="8" w:space="0" w:color="000000"/>
            </w:tcBorders>
            <w:vAlign w:val="center"/>
            <w:hideMark/>
          </w:tcPr>
          <w:p w14:paraId="0C700BF1"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4186DF76" w14:textId="77777777" w:rsidR="00EA394D" w:rsidRDefault="00EA394D">
            <w:pPr>
              <w:rPr>
                <w:sz w:val="20"/>
                <w:szCs w:val="20"/>
              </w:rPr>
            </w:pPr>
          </w:p>
        </w:tc>
      </w:tr>
      <w:tr w:rsidR="00EA394D" w14:paraId="63EF6482" w14:textId="77777777" w:rsidTr="00EA394D">
        <w:trPr>
          <w:trHeight w:val="264"/>
          <w:jc w:val="center"/>
        </w:trPr>
        <w:tc>
          <w:tcPr>
            <w:tcW w:w="5940"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652542D8"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Prijenos viška/manjka iz prethodne(ih) godine</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61824D94"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5.975.000,00</w:t>
            </w:r>
          </w:p>
        </w:tc>
        <w:tc>
          <w:tcPr>
            <w:tcW w:w="2620" w:type="dxa"/>
            <w:tcBorders>
              <w:top w:val="single" w:sz="4" w:space="0" w:color="000000"/>
              <w:left w:val="nil"/>
              <w:bottom w:val="single" w:sz="4" w:space="0" w:color="000000"/>
              <w:right w:val="single" w:sz="4" w:space="0" w:color="000000"/>
            </w:tcBorders>
            <w:shd w:val="clear" w:color="000000" w:fill="FFFFFF"/>
            <w:vAlign w:val="bottom"/>
            <w:hideMark/>
          </w:tcPr>
          <w:p w14:paraId="5EE7234B"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151.470,00</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6441F01A"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6.126.470,00</w:t>
            </w:r>
          </w:p>
        </w:tc>
        <w:tc>
          <w:tcPr>
            <w:tcW w:w="36" w:type="dxa"/>
            <w:vAlign w:val="center"/>
            <w:hideMark/>
          </w:tcPr>
          <w:p w14:paraId="50A4F8F3" w14:textId="77777777" w:rsidR="00EA394D" w:rsidRDefault="00EA394D">
            <w:pPr>
              <w:rPr>
                <w:sz w:val="20"/>
                <w:szCs w:val="20"/>
              </w:rPr>
            </w:pPr>
          </w:p>
        </w:tc>
      </w:tr>
      <w:tr w:rsidR="00EA394D" w14:paraId="0901C8AE"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71EFAE15"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Prijenos viška/manjka u sljedeće razdoblje</w:t>
            </w:r>
          </w:p>
        </w:tc>
        <w:tc>
          <w:tcPr>
            <w:tcW w:w="2600" w:type="dxa"/>
            <w:tcBorders>
              <w:top w:val="nil"/>
              <w:left w:val="nil"/>
              <w:bottom w:val="single" w:sz="4" w:space="0" w:color="000000"/>
              <w:right w:val="single" w:sz="4" w:space="0" w:color="000000"/>
            </w:tcBorders>
            <w:shd w:val="clear" w:color="000000" w:fill="FFFFFF"/>
            <w:vAlign w:val="bottom"/>
            <w:hideMark/>
          </w:tcPr>
          <w:p w14:paraId="12F65A3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1.885.530,00</w:t>
            </w:r>
          </w:p>
        </w:tc>
        <w:tc>
          <w:tcPr>
            <w:tcW w:w="2620" w:type="dxa"/>
            <w:tcBorders>
              <w:top w:val="nil"/>
              <w:left w:val="nil"/>
              <w:bottom w:val="single" w:sz="4" w:space="0" w:color="000000"/>
              <w:right w:val="single" w:sz="4" w:space="0" w:color="000000"/>
            </w:tcBorders>
            <w:shd w:val="clear" w:color="000000" w:fill="FFFFFF"/>
            <w:vAlign w:val="bottom"/>
            <w:hideMark/>
          </w:tcPr>
          <w:p w14:paraId="0FEE8EF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2.640.940,00</w:t>
            </w:r>
          </w:p>
        </w:tc>
        <w:tc>
          <w:tcPr>
            <w:tcW w:w="2600" w:type="dxa"/>
            <w:tcBorders>
              <w:top w:val="nil"/>
              <w:left w:val="nil"/>
              <w:bottom w:val="single" w:sz="4" w:space="0" w:color="000000"/>
              <w:right w:val="single" w:sz="4" w:space="0" w:color="000000"/>
            </w:tcBorders>
            <w:shd w:val="clear" w:color="000000" w:fill="FFFFFF"/>
            <w:vAlign w:val="bottom"/>
            <w:hideMark/>
          </w:tcPr>
          <w:p w14:paraId="4DEFAE6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4.526.470,00</w:t>
            </w:r>
          </w:p>
        </w:tc>
        <w:tc>
          <w:tcPr>
            <w:tcW w:w="36" w:type="dxa"/>
            <w:vAlign w:val="center"/>
            <w:hideMark/>
          </w:tcPr>
          <w:p w14:paraId="7F01F430" w14:textId="77777777" w:rsidR="00EA394D" w:rsidRDefault="00EA394D">
            <w:pPr>
              <w:rPr>
                <w:sz w:val="20"/>
                <w:szCs w:val="20"/>
              </w:rPr>
            </w:pPr>
          </w:p>
        </w:tc>
      </w:tr>
      <w:tr w:rsidR="00EA394D" w14:paraId="1C90D05B" w14:textId="77777777" w:rsidTr="00EA394D">
        <w:trPr>
          <w:trHeight w:val="792"/>
          <w:jc w:val="center"/>
        </w:trPr>
        <w:tc>
          <w:tcPr>
            <w:tcW w:w="5940" w:type="dxa"/>
            <w:tcBorders>
              <w:top w:val="nil"/>
              <w:left w:val="single" w:sz="4" w:space="0" w:color="auto"/>
              <w:bottom w:val="single" w:sz="4" w:space="0" w:color="000000"/>
              <w:right w:val="single" w:sz="4" w:space="0" w:color="000000"/>
            </w:tcBorders>
            <w:shd w:val="clear" w:color="000000" w:fill="87CEFA"/>
            <w:vAlign w:val="bottom"/>
            <w:hideMark/>
          </w:tcPr>
          <w:p w14:paraId="247C7CC6"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Višak/manjak + neto financiranje + prijenos viška/manjka iz prethodne(ih)</w:t>
            </w:r>
            <w:r>
              <w:rPr>
                <w:rFonts w:ascii="Arial" w:hAnsi="Arial" w:cs="Arial"/>
                <w:b/>
                <w:bCs/>
                <w:color w:val="000000"/>
                <w:sz w:val="20"/>
                <w:szCs w:val="20"/>
              </w:rPr>
              <w:br/>
              <w:t xml:space="preserve"> godine - prijenos viška/manjka u sljedeće razdoblje</w:t>
            </w:r>
          </w:p>
        </w:tc>
        <w:tc>
          <w:tcPr>
            <w:tcW w:w="2600" w:type="dxa"/>
            <w:tcBorders>
              <w:top w:val="nil"/>
              <w:left w:val="nil"/>
              <w:bottom w:val="single" w:sz="4" w:space="0" w:color="000000"/>
              <w:right w:val="single" w:sz="4" w:space="0" w:color="000000"/>
            </w:tcBorders>
            <w:shd w:val="clear" w:color="000000" w:fill="87CEFA"/>
            <w:vAlign w:val="bottom"/>
            <w:hideMark/>
          </w:tcPr>
          <w:p w14:paraId="56CB8F4C"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87CEFA"/>
            <w:vAlign w:val="bottom"/>
            <w:hideMark/>
          </w:tcPr>
          <w:p w14:paraId="5A452881"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00" w:type="dxa"/>
            <w:tcBorders>
              <w:top w:val="nil"/>
              <w:left w:val="nil"/>
              <w:bottom w:val="single" w:sz="4" w:space="0" w:color="000000"/>
              <w:right w:val="single" w:sz="4" w:space="0" w:color="000000"/>
            </w:tcBorders>
            <w:shd w:val="clear" w:color="000000" w:fill="87CEFA"/>
            <w:vAlign w:val="bottom"/>
            <w:hideMark/>
          </w:tcPr>
          <w:p w14:paraId="2A2FCB2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0691A5C3" w14:textId="77777777" w:rsidR="00EA394D" w:rsidRDefault="00EA394D">
            <w:pPr>
              <w:rPr>
                <w:sz w:val="20"/>
                <w:szCs w:val="20"/>
              </w:rPr>
            </w:pPr>
          </w:p>
        </w:tc>
      </w:tr>
      <w:tr w:rsidR="00EA394D" w14:paraId="03D99A70" w14:textId="77777777" w:rsidTr="00EA394D">
        <w:trPr>
          <w:trHeight w:val="228"/>
          <w:jc w:val="center"/>
        </w:trPr>
        <w:tc>
          <w:tcPr>
            <w:tcW w:w="5940" w:type="dxa"/>
            <w:tcBorders>
              <w:top w:val="nil"/>
              <w:left w:val="nil"/>
              <w:bottom w:val="nil"/>
              <w:right w:val="nil"/>
            </w:tcBorders>
            <w:noWrap/>
            <w:vAlign w:val="bottom"/>
            <w:hideMark/>
          </w:tcPr>
          <w:p w14:paraId="7A95F478" w14:textId="77777777" w:rsidR="00EA394D" w:rsidRDefault="00EA394D">
            <w:pPr>
              <w:ind w:firstLineChars="100" w:firstLine="201"/>
              <w:jc w:val="right"/>
              <w:rPr>
                <w:rFonts w:ascii="Arial" w:hAnsi="Arial" w:cs="Arial"/>
                <w:b/>
                <w:bCs/>
                <w:color w:val="000000"/>
                <w:sz w:val="20"/>
                <w:szCs w:val="20"/>
              </w:rPr>
            </w:pPr>
          </w:p>
        </w:tc>
        <w:tc>
          <w:tcPr>
            <w:tcW w:w="2600" w:type="dxa"/>
            <w:tcBorders>
              <w:top w:val="nil"/>
              <w:left w:val="nil"/>
              <w:bottom w:val="nil"/>
              <w:right w:val="nil"/>
            </w:tcBorders>
            <w:noWrap/>
            <w:vAlign w:val="bottom"/>
            <w:hideMark/>
          </w:tcPr>
          <w:p w14:paraId="65D08F63" w14:textId="77777777" w:rsidR="00EA394D" w:rsidRDefault="00EA394D">
            <w:pPr>
              <w:ind w:firstLineChars="100" w:firstLine="200"/>
              <w:rPr>
                <w:sz w:val="20"/>
                <w:szCs w:val="20"/>
              </w:rPr>
            </w:pPr>
          </w:p>
        </w:tc>
        <w:tc>
          <w:tcPr>
            <w:tcW w:w="2620" w:type="dxa"/>
            <w:tcBorders>
              <w:top w:val="nil"/>
              <w:left w:val="nil"/>
              <w:bottom w:val="nil"/>
              <w:right w:val="nil"/>
            </w:tcBorders>
            <w:noWrap/>
            <w:vAlign w:val="bottom"/>
            <w:hideMark/>
          </w:tcPr>
          <w:p w14:paraId="0D19A31B"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2B9309FE" w14:textId="77777777" w:rsidR="00EA394D" w:rsidRDefault="00EA394D">
            <w:pPr>
              <w:ind w:firstLineChars="100" w:firstLine="200"/>
              <w:rPr>
                <w:sz w:val="20"/>
                <w:szCs w:val="20"/>
              </w:rPr>
            </w:pPr>
          </w:p>
        </w:tc>
        <w:tc>
          <w:tcPr>
            <w:tcW w:w="36" w:type="dxa"/>
            <w:vAlign w:val="center"/>
            <w:hideMark/>
          </w:tcPr>
          <w:p w14:paraId="42F31E2E" w14:textId="77777777" w:rsidR="00EA394D" w:rsidRDefault="00EA394D">
            <w:pPr>
              <w:rPr>
                <w:sz w:val="20"/>
                <w:szCs w:val="20"/>
              </w:rPr>
            </w:pPr>
          </w:p>
        </w:tc>
      </w:tr>
      <w:tr w:rsidR="00EA394D" w14:paraId="5316552A" w14:textId="77777777" w:rsidTr="00EA394D">
        <w:trPr>
          <w:trHeight w:val="228"/>
          <w:jc w:val="center"/>
        </w:trPr>
        <w:tc>
          <w:tcPr>
            <w:tcW w:w="5940" w:type="dxa"/>
            <w:tcBorders>
              <w:top w:val="nil"/>
              <w:left w:val="nil"/>
              <w:bottom w:val="nil"/>
              <w:right w:val="nil"/>
            </w:tcBorders>
            <w:noWrap/>
            <w:vAlign w:val="bottom"/>
            <w:hideMark/>
          </w:tcPr>
          <w:p w14:paraId="4E06785A"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69440157" w14:textId="77777777" w:rsidR="00EA394D" w:rsidRDefault="00EA394D">
            <w:pPr>
              <w:ind w:firstLineChars="100" w:firstLine="200"/>
              <w:rPr>
                <w:sz w:val="20"/>
                <w:szCs w:val="20"/>
              </w:rPr>
            </w:pPr>
          </w:p>
        </w:tc>
        <w:tc>
          <w:tcPr>
            <w:tcW w:w="2620" w:type="dxa"/>
            <w:tcBorders>
              <w:top w:val="nil"/>
              <w:left w:val="nil"/>
              <w:bottom w:val="nil"/>
              <w:right w:val="nil"/>
            </w:tcBorders>
            <w:noWrap/>
            <w:vAlign w:val="bottom"/>
            <w:hideMark/>
          </w:tcPr>
          <w:p w14:paraId="70F44EFA" w14:textId="77777777" w:rsidR="00EA394D" w:rsidRDefault="00EA394D">
            <w:pPr>
              <w:ind w:firstLineChars="100" w:firstLine="200"/>
              <w:rPr>
                <w:sz w:val="20"/>
                <w:szCs w:val="20"/>
              </w:rPr>
            </w:pPr>
          </w:p>
        </w:tc>
        <w:tc>
          <w:tcPr>
            <w:tcW w:w="2600" w:type="dxa"/>
            <w:tcBorders>
              <w:top w:val="nil"/>
              <w:left w:val="nil"/>
              <w:bottom w:val="nil"/>
              <w:right w:val="nil"/>
            </w:tcBorders>
            <w:noWrap/>
            <w:vAlign w:val="bottom"/>
            <w:hideMark/>
          </w:tcPr>
          <w:p w14:paraId="6786CDFF" w14:textId="77777777" w:rsidR="00EA394D" w:rsidRDefault="00EA394D">
            <w:pPr>
              <w:ind w:firstLineChars="100" w:firstLine="200"/>
              <w:rPr>
                <w:sz w:val="20"/>
                <w:szCs w:val="20"/>
              </w:rPr>
            </w:pPr>
          </w:p>
        </w:tc>
        <w:tc>
          <w:tcPr>
            <w:tcW w:w="36" w:type="dxa"/>
            <w:vAlign w:val="center"/>
            <w:hideMark/>
          </w:tcPr>
          <w:p w14:paraId="39998F2C" w14:textId="77777777" w:rsidR="00EA394D" w:rsidRDefault="00EA394D">
            <w:pPr>
              <w:rPr>
                <w:sz w:val="20"/>
                <w:szCs w:val="20"/>
              </w:rPr>
            </w:pPr>
          </w:p>
        </w:tc>
      </w:tr>
      <w:tr w:rsidR="00EA394D" w14:paraId="40FD9158" w14:textId="77777777" w:rsidTr="00EA394D">
        <w:trPr>
          <w:trHeight w:val="228"/>
          <w:jc w:val="center"/>
        </w:trPr>
        <w:tc>
          <w:tcPr>
            <w:tcW w:w="13760" w:type="dxa"/>
            <w:gridSpan w:val="4"/>
            <w:vMerge w:val="restart"/>
            <w:tcBorders>
              <w:top w:val="nil"/>
              <w:left w:val="nil"/>
              <w:bottom w:val="single" w:sz="8" w:space="0" w:color="000000"/>
              <w:right w:val="nil"/>
            </w:tcBorders>
            <w:noWrap/>
            <w:vAlign w:val="bottom"/>
            <w:hideMark/>
          </w:tcPr>
          <w:p w14:paraId="1ACDFF5B" w14:textId="77777777" w:rsidR="00EA394D" w:rsidRDefault="00EA394D">
            <w:pPr>
              <w:jc w:val="center"/>
              <w:rPr>
                <w:rFonts w:ascii="Verdana" w:hAnsi="Verdana" w:cs="Calibri"/>
                <w:b/>
                <w:bCs/>
                <w:color w:val="000000"/>
              </w:rPr>
            </w:pPr>
            <w:r>
              <w:rPr>
                <w:rFonts w:ascii="Verdana" w:hAnsi="Verdana" w:cs="Calibri"/>
                <w:b/>
                <w:bCs/>
                <w:color w:val="000000"/>
              </w:rPr>
              <w:t>D) VIŠEGODIŠNJI PLAN URAVNOTEŽENJA</w:t>
            </w:r>
          </w:p>
        </w:tc>
        <w:tc>
          <w:tcPr>
            <w:tcW w:w="36" w:type="dxa"/>
            <w:vAlign w:val="center"/>
            <w:hideMark/>
          </w:tcPr>
          <w:p w14:paraId="6BCA0A64" w14:textId="77777777" w:rsidR="00EA394D" w:rsidRDefault="00EA394D">
            <w:pPr>
              <w:rPr>
                <w:sz w:val="20"/>
                <w:szCs w:val="20"/>
              </w:rPr>
            </w:pPr>
          </w:p>
        </w:tc>
      </w:tr>
      <w:tr w:rsidR="00EA394D" w14:paraId="72E2DA75" w14:textId="77777777" w:rsidTr="00EA394D">
        <w:trPr>
          <w:trHeight w:val="240"/>
          <w:jc w:val="center"/>
        </w:trPr>
        <w:tc>
          <w:tcPr>
            <w:tcW w:w="13760" w:type="dxa"/>
            <w:gridSpan w:val="4"/>
            <w:vMerge/>
            <w:tcBorders>
              <w:top w:val="nil"/>
              <w:left w:val="nil"/>
              <w:bottom w:val="single" w:sz="8" w:space="0" w:color="000000"/>
              <w:right w:val="nil"/>
            </w:tcBorders>
            <w:vAlign w:val="center"/>
            <w:hideMark/>
          </w:tcPr>
          <w:p w14:paraId="5ABDAFEA" w14:textId="77777777" w:rsidR="00EA394D" w:rsidRDefault="00EA394D">
            <w:pPr>
              <w:rPr>
                <w:rFonts w:ascii="Verdana" w:hAnsi="Verdana" w:cs="Calibri"/>
                <w:b/>
                <w:bCs/>
                <w:color w:val="000000"/>
              </w:rPr>
            </w:pPr>
          </w:p>
        </w:tc>
        <w:tc>
          <w:tcPr>
            <w:tcW w:w="36" w:type="dxa"/>
            <w:tcBorders>
              <w:top w:val="nil"/>
              <w:left w:val="nil"/>
              <w:bottom w:val="nil"/>
              <w:right w:val="nil"/>
            </w:tcBorders>
            <w:noWrap/>
            <w:vAlign w:val="bottom"/>
            <w:hideMark/>
          </w:tcPr>
          <w:p w14:paraId="3A1280C5" w14:textId="77777777" w:rsidR="00EA394D" w:rsidRDefault="00EA394D">
            <w:pPr>
              <w:jc w:val="center"/>
              <w:rPr>
                <w:rFonts w:ascii="Verdana" w:hAnsi="Verdana" w:cs="Calibri"/>
                <w:b/>
                <w:bCs/>
                <w:color w:val="000000"/>
              </w:rPr>
            </w:pPr>
          </w:p>
        </w:tc>
      </w:tr>
      <w:tr w:rsidR="00EA394D" w14:paraId="6F30AF13" w14:textId="77777777" w:rsidTr="00EA394D">
        <w:trPr>
          <w:trHeight w:val="516"/>
          <w:jc w:val="center"/>
        </w:trPr>
        <w:tc>
          <w:tcPr>
            <w:tcW w:w="5940" w:type="dxa"/>
            <w:tcBorders>
              <w:top w:val="nil"/>
              <w:left w:val="single" w:sz="4" w:space="0" w:color="auto"/>
              <w:bottom w:val="single" w:sz="8" w:space="0" w:color="000000"/>
              <w:right w:val="single" w:sz="8" w:space="0" w:color="000000"/>
            </w:tcBorders>
            <w:vAlign w:val="center"/>
            <w:hideMark/>
          </w:tcPr>
          <w:p w14:paraId="03E3B2FE"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Naziv</w:t>
            </w:r>
          </w:p>
        </w:tc>
        <w:tc>
          <w:tcPr>
            <w:tcW w:w="2600" w:type="dxa"/>
            <w:tcBorders>
              <w:top w:val="nil"/>
              <w:left w:val="nil"/>
              <w:bottom w:val="single" w:sz="8" w:space="0" w:color="000000"/>
              <w:right w:val="single" w:sz="8" w:space="0" w:color="000000"/>
            </w:tcBorders>
            <w:vAlign w:val="center"/>
            <w:hideMark/>
          </w:tcPr>
          <w:p w14:paraId="515670BF"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nil"/>
              <w:left w:val="nil"/>
              <w:bottom w:val="single" w:sz="8" w:space="0" w:color="000000"/>
              <w:right w:val="single" w:sz="8" w:space="0" w:color="000000"/>
            </w:tcBorders>
            <w:vAlign w:val="center"/>
            <w:hideMark/>
          </w:tcPr>
          <w:p w14:paraId="7C302B3F"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600" w:type="dxa"/>
            <w:tcBorders>
              <w:top w:val="nil"/>
              <w:left w:val="nil"/>
              <w:bottom w:val="single" w:sz="8" w:space="0" w:color="000000"/>
              <w:right w:val="single" w:sz="8" w:space="0" w:color="000000"/>
            </w:tcBorders>
            <w:vAlign w:val="center"/>
            <w:hideMark/>
          </w:tcPr>
          <w:p w14:paraId="5EF80440"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6BC7E889" w14:textId="77777777" w:rsidR="00EA394D" w:rsidRDefault="00EA394D">
            <w:pPr>
              <w:rPr>
                <w:sz w:val="20"/>
                <w:szCs w:val="20"/>
              </w:rPr>
            </w:pPr>
          </w:p>
        </w:tc>
      </w:tr>
      <w:tr w:rsidR="00EA394D" w14:paraId="1EF9FB20" w14:textId="77777777" w:rsidTr="00EA394D">
        <w:trPr>
          <w:trHeight w:val="264"/>
          <w:jc w:val="center"/>
        </w:trPr>
        <w:tc>
          <w:tcPr>
            <w:tcW w:w="5940"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39B96DE7"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Prijenos viška/manjka iz prethodne(ih) godine</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19BA1674"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5.975.000,00</w:t>
            </w:r>
          </w:p>
        </w:tc>
        <w:tc>
          <w:tcPr>
            <w:tcW w:w="2620" w:type="dxa"/>
            <w:tcBorders>
              <w:top w:val="single" w:sz="4" w:space="0" w:color="000000"/>
              <w:left w:val="nil"/>
              <w:bottom w:val="single" w:sz="4" w:space="0" w:color="000000"/>
              <w:right w:val="single" w:sz="4" w:space="0" w:color="000000"/>
            </w:tcBorders>
            <w:shd w:val="clear" w:color="000000" w:fill="FFFFFF"/>
            <w:vAlign w:val="bottom"/>
            <w:hideMark/>
          </w:tcPr>
          <w:p w14:paraId="12FC2A53"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151.470,00</w:t>
            </w:r>
          </w:p>
        </w:tc>
        <w:tc>
          <w:tcPr>
            <w:tcW w:w="2600" w:type="dxa"/>
            <w:tcBorders>
              <w:top w:val="single" w:sz="4" w:space="0" w:color="000000"/>
              <w:left w:val="nil"/>
              <w:bottom w:val="single" w:sz="4" w:space="0" w:color="000000"/>
              <w:right w:val="single" w:sz="4" w:space="0" w:color="000000"/>
            </w:tcBorders>
            <w:shd w:val="clear" w:color="000000" w:fill="FFFFFF"/>
            <w:vAlign w:val="bottom"/>
            <w:hideMark/>
          </w:tcPr>
          <w:p w14:paraId="6EF05EE2"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6.126.470,00</w:t>
            </w:r>
          </w:p>
        </w:tc>
        <w:tc>
          <w:tcPr>
            <w:tcW w:w="36" w:type="dxa"/>
            <w:vAlign w:val="center"/>
            <w:hideMark/>
          </w:tcPr>
          <w:p w14:paraId="1674EECD" w14:textId="77777777" w:rsidR="00EA394D" w:rsidRDefault="00EA394D">
            <w:pPr>
              <w:rPr>
                <w:sz w:val="20"/>
                <w:szCs w:val="20"/>
              </w:rPr>
            </w:pPr>
          </w:p>
        </w:tc>
      </w:tr>
      <w:tr w:rsidR="00EA394D" w14:paraId="4F970D13" w14:textId="77777777" w:rsidTr="00EA394D">
        <w:trPr>
          <w:trHeight w:val="528"/>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7723CD7E"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 xml:space="preserve">Višak/manjak iz prethodne(ih) godine koji će </w:t>
            </w:r>
            <w:proofErr w:type="spellStart"/>
            <w:r>
              <w:rPr>
                <w:rFonts w:ascii="Arial" w:hAnsi="Arial" w:cs="Arial"/>
                <w:b/>
                <w:bCs/>
                <w:color w:val="000000"/>
                <w:sz w:val="20"/>
                <w:szCs w:val="20"/>
              </w:rPr>
              <w:t>serasporediti</w:t>
            </w:r>
            <w:proofErr w:type="spellEnd"/>
            <w:r>
              <w:rPr>
                <w:rFonts w:ascii="Arial" w:hAnsi="Arial" w:cs="Arial"/>
                <w:b/>
                <w:bCs/>
                <w:color w:val="000000"/>
                <w:sz w:val="20"/>
                <w:szCs w:val="20"/>
              </w:rPr>
              <w:t>/ pokriti</w:t>
            </w:r>
          </w:p>
        </w:tc>
        <w:tc>
          <w:tcPr>
            <w:tcW w:w="2600" w:type="dxa"/>
            <w:tcBorders>
              <w:top w:val="nil"/>
              <w:left w:val="nil"/>
              <w:bottom w:val="single" w:sz="4" w:space="0" w:color="000000"/>
              <w:right w:val="single" w:sz="4" w:space="0" w:color="000000"/>
            </w:tcBorders>
            <w:shd w:val="clear" w:color="000000" w:fill="FFFFFF"/>
            <w:vAlign w:val="bottom"/>
            <w:hideMark/>
          </w:tcPr>
          <w:p w14:paraId="338F56EE"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4.089.470,00</w:t>
            </w:r>
          </w:p>
        </w:tc>
        <w:tc>
          <w:tcPr>
            <w:tcW w:w="2620" w:type="dxa"/>
            <w:tcBorders>
              <w:top w:val="nil"/>
              <w:left w:val="nil"/>
              <w:bottom w:val="single" w:sz="4" w:space="0" w:color="000000"/>
              <w:right w:val="single" w:sz="4" w:space="0" w:color="000000"/>
            </w:tcBorders>
            <w:shd w:val="clear" w:color="000000" w:fill="FFFFFF"/>
            <w:vAlign w:val="bottom"/>
            <w:hideMark/>
          </w:tcPr>
          <w:p w14:paraId="1D06C18E"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-2.489.470,00</w:t>
            </w:r>
          </w:p>
        </w:tc>
        <w:tc>
          <w:tcPr>
            <w:tcW w:w="2600" w:type="dxa"/>
            <w:tcBorders>
              <w:top w:val="nil"/>
              <w:left w:val="nil"/>
              <w:bottom w:val="single" w:sz="4" w:space="0" w:color="000000"/>
              <w:right w:val="single" w:sz="4" w:space="0" w:color="000000"/>
            </w:tcBorders>
            <w:shd w:val="clear" w:color="000000" w:fill="FFFFFF"/>
            <w:vAlign w:val="bottom"/>
            <w:hideMark/>
          </w:tcPr>
          <w:p w14:paraId="273C16F1"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c>
          <w:tcPr>
            <w:tcW w:w="36" w:type="dxa"/>
            <w:vAlign w:val="center"/>
            <w:hideMark/>
          </w:tcPr>
          <w:p w14:paraId="4748D16D" w14:textId="77777777" w:rsidR="00EA394D" w:rsidRDefault="00EA394D">
            <w:pPr>
              <w:rPr>
                <w:sz w:val="20"/>
                <w:szCs w:val="20"/>
              </w:rPr>
            </w:pPr>
          </w:p>
        </w:tc>
      </w:tr>
      <w:tr w:rsidR="00EA394D" w14:paraId="1D8B3948"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FFFFFF"/>
            <w:vAlign w:val="bottom"/>
            <w:hideMark/>
          </w:tcPr>
          <w:p w14:paraId="70DD80DE"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Višak/manjak tekuće godine</w:t>
            </w:r>
          </w:p>
        </w:tc>
        <w:tc>
          <w:tcPr>
            <w:tcW w:w="2600" w:type="dxa"/>
            <w:tcBorders>
              <w:top w:val="nil"/>
              <w:left w:val="nil"/>
              <w:bottom w:val="single" w:sz="4" w:space="0" w:color="000000"/>
              <w:right w:val="single" w:sz="4" w:space="0" w:color="000000"/>
            </w:tcBorders>
            <w:shd w:val="clear" w:color="000000" w:fill="FFFFFF"/>
            <w:vAlign w:val="bottom"/>
            <w:hideMark/>
          </w:tcPr>
          <w:p w14:paraId="7CA5C53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FFFFFF"/>
            <w:vAlign w:val="bottom"/>
            <w:hideMark/>
          </w:tcPr>
          <w:p w14:paraId="7E8C1038"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00" w:type="dxa"/>
            <w:tcBorders>
              <w:top w:val="nil"/>
              <w:left w:val="nil"/>
              <w:bottom w:val="single" w:sz="4" w:space="0" w:color="000000"/>
              <w:right w:val="single" w:sz="4" w:space="0" w:color="000000"/>
            </w:tcBorders>
            <w:vAlign w:val="bottom"/>
            <w:hideMark/>
          </w:tcPr>
          <w:p w14:paraId="5E571F91"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4F62D4D1" w14:textId="77777777" w:rsidR="00EA394D" w:rsidRDefault="00EA394D">
            <w:pPr>
              <w:rPr>
                <w:sz w:val="20"/>
                <w:szCs w:val="20"/>
              </w:rPr>
            </w:pPr>
          </w:p>
        </w:tc>
      </w:tr>
      <w:tr w:rsidR="00EA394D" w14:paraId="79FB630D" w14:textId="77777777" w:rsidTr="00EA394D">
        <w:trPr>
          <w:trHeight w:val="264"/>
          <w:jc w:val="center"/>
        </w:trPr>
        <w:tc>
          <w:tcPr>
            <w:tcW w:w="5940" w:type="dxa"/>
            <w:tcBorders>
              <w:top w:val="nil"/>
              <w:left w:val="single" w:sz="4" w:space="0" w:color="auto"/>
              <w:bottom w:val="single" w:sz="4" w:space="0" w:color="000000"/>
              <w:right w:val="single" w:sz="4" w:space="0" w:color="000000"/>
            </w:tcBorders>
            <w:shd w:val="clear" w:color="000000" w:fill="87CEFA"/>
            <w:vAlign w:val="bottom"/>
            <w:hideMark/>
          </w:tcPr>
          <w:p w14:paraId="01215374"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Prijenos viška/manjka u sljedeće razdoblje</w:t>
            </w:r>
          </w:p>
        </w:tc>
        <w:tc>
          <w:tcPr>
            <w:tcW w:w="2600" w:type="dxa"/>
            <w:tcBorders>
              <w:top w:val="nil"/>
              <w:left w:val="nil"/>
              <w:bottom w:val="single" w:sz="4" w:space="0" w:color="000000"/>
              <w:right w:val="single" w:sz="4" w:space="0" w:color="000000"/>
            </w:tcBorders>
            <w:shd w:val="clear" w:color="000000" w:fill="87CEFA"/>
            <w:vAlign w:val="bottom"/>
            <w:hideMark/>
          </w:tcPr>
          <w:p w14:paraId="768B49E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1.885.530,00</w:t>
            </w:r>
          </w:p>
        </w:tc>
        <w:tc>
          <w:tcPr>
            <w:tcW w:w="2620" w:type="dxa"/>
            <w:tcBorders>
              <w:top w:val="nil"/>
              <w:left w:val="nil"/>
              <w:bottom w:val="single" w:sz="4" w:space="0" w:color="000000"/>
              <w:right w:val="single" w:sz="4" w:space="0" w:color="000000"/>
            </w:tcBorders>
            <w:shd w:val="clear" w:color="000000" w:fill="87CEFA"/>
            <w:vAlign w:val="bottom"/>
            <w:hideMark/>
          </w:tcPr>
          <w:p w14:paraId="589E142E"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2.640.940,00</w:t>
            </w:r>
          </w:p>
        </w:tc>
        <w:tc>
          <w:tcPr>
            <w:tcW w:w="2600" w:type="dxa"/>
            <w:tcBorders>
              <w:top w:val="nil"/>
              <w:left w:val="nil"/>
              <w:bottom w:val="single" w:sz="4" w:space="0" w:color="000000"/>
              <w:right w:val="single" w:sz="4" w:space="0" w:color="000000"/>
            </w:tcBorders>
            <w:shd w:val="clear" w:color="000000" w:fill="87CEFA"/>
            <w:vAlign w:val="bottom"/>
            <w:hideMark/>
          </w:tcPr>
          <w:p w14:paraId="43790D31"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4.526.470,00</w:t>
            </w:r>
          </w:p>
        </w:tc>
        <w:tc>
          <w:tcPr>
            <w:tcW w:w="36" w:type="dxa"/>
            <w:vAlign w:val="center"/>
            <w:hideMark/>
          </w:tcPr>
          <w:p w14:paraId="15FBDA88" w14:textId="77777777" w:rsidR="00EA394D" w:rsidRDefault="00EA394D">
            <w:pPr>
              <w:rPr>
                <w:sz w:val="20"/>
                <w:szCs w:val="20"/>
              </w:rPr>
            </w:pPr>
          </w:p>
        </w:tc>
      </w:tr>
    </w:tbl>
    <w:p w14:paraId="17853422" w14:textId="41A74B09" w:rsidR="00EA394D" w:rsidRDefault="00EA394D" w:rsidP="005A5504">
      <w:pPr>
        <w:jc w:val="center"/>
        <w:rPr>
          <w:b/>
        </w:rPr>
      </w:pPr>
    </w:p>
    <w:p w14:paraId="49F66512" w14:textId="77777777" w:rsidR="00EA394D" w:rsidRDefault="00EA394D">
      <w:pPr>
        <w:rPr>
          <w:b/>
        </w:rPr>
      </w:pPr>
      <w:r>
        <w:rPr>
          <w:b/>
        </w:rPr>
        <w:br w:type="page"/>
      </w:r>
    </w:p>
    <w:p w14:paraId="6DE1142C" w14:textId="77777777" w:rsidR="004B728F" w:rsidRDefault="004B728F">
      <w:pPr>
        <w:rPr>
          <w:b/>
        </w:rPr>
      </w:pPr>
    </w:p>
    <w:p w14:paraId="35B24108" w14:textId="77777777" w:rsidR="004B728F" w:rsidRDefault="004B728F">
      <w:pPr>
        <w:rPr>
          <w:b/>
        </w:rPr>
      </w:pPr>
    </w:p>
    <w:p w14:paraId="46F81651" w14:textId="77777777" w:rsidR="004B728F" w:rsidRDefault="004B728F">
      <w:pPr>
        <w:rPr>
          <w:b/>
        </w:rPr>
      </w:pPr>
    </w:p>
    <w:tbl>
      <w:tblPr>
        <w:tblW w:w="13296" w:type="dxa"/>
        <w:jc w:val="center"/>
        <w:tblLook w:val="04A0" w:firstRow="1" w:lastRow="0" w:firstColumn="1" w:lastColumn="0" w:noHBand="0" w:noVBand="1"/>
      </w:tblPr>
      <w:tblGrid>
        <w:gridCol w:w="6740"/>
        <w:gridCol w:w="2200"/>
        <w:gridCol w:w="2180"/>
        <w:gridCol w:w="2140"/>
        <w:gridCol w:w="222"/>
      </w:tblGrid>
      <w:tr w:rsidR="00EA394D" w14:paraId="47075D14" w14:textId="77777777" w:rsidTr="00EA394D">
        <w:trPr>
          <w:gridAfter w:val="1"/>
          <w:wAfter w:w="36" w:type="dxa"/>
          <w:trHeight w:val="324"/>
          <w:jc w:val="center"/>
        </w:trPr>
        <w:tc>
          <w:tcPr>
            <w:tcW w:w="13260" w:type="dxa"/>
            <w:gridSpan w:val="4"/>
            <w:tcBorders>
              <w:top w:val="nil"/>
              <w:left w:val="nil"/>
              <w:bottom w:val="nil"/>
              <w:right w:val="nil"/>
            </w:tcBorders>
            <w:noWrap/>
            <w:vAlign w:val="bottom"/>
            <w:hideMark/>
          </w:tcPr>
          <w:p w14:paraId="481E21E6" w14:textId="77777777" w:rsidR="00EA394D" w:rsidRDefault="00EA394D">
            <w:pPr>
              <w:jc w:val="center"/>
              <w:rPr>
                <w:rFonts w:ascii="Verdana" w:hAnsi="Verdana" w:cs="Calibri"/>
                <w:b/>
                <w:bCs/>
                <w:color w:val="000000"/>
              </w:rPr>
            </w:pPr>
            <w:r>
              <w:rPr>
                <w:rFonts w:ascii="Verdana" w:hAnsi="Verdana" w:cs="Calibri"/>
                <w:b/>
                <w:bCs/>
                <w:color w:val="000000"/>
              </w:rPr>
              <w:t>A. RAČUN PRIHODA I RASHODA</w:t>
            </w:r>
          </w:p>
        </w:tc>
      </w:tr>
      <w:tr w:rsidR="00EA394D" w14:paraId="5A5ABA62" w14:textId="77777777" w:rsidTr="00EA394D">
        <w:trPr>
          <w:gridAfter w:val="1"/>
          <w:wAfter w:w="36" w:type="dxa"/>
          <w:trHeight w:val="228"/>
          <w:jc w:val="center"/>
        </w:trPr>
        <w:tc>
          <w:tcPr>
            <w:tcW w:w="6740" w:type="dxa"/>
            <w:tcBorders>
              <w:top w:val="nil"/>
              <w:left w:val="nil"/>
              <w:bottom w:val="nil"/>
              <w:right w:val="nil"/>
            </w:tcBorders>
            <w:noWrap/>
            <w:vAlign w:val="bottom"/>
            <w:hideMark/>
          </w:tcPr>
          <w:p w14:paraId="008AB105" w14:textId="77777777" w:rsidR="00EA394D" w:rsidRDefault="00EA394D">
            <w:pPr>
              <w:jc w:val="center"/>
              <w:rPr>
                <w:rFonts w:ascii="Verdana" w:hAnsi="Verdana" w:cs="Calibri"/>
                <w:b/>
                <w:bCs/>
                <w:color w:val="000000"/>
              </w:rPr>
            </w:pPr>
          </w:p>
        </w:tc>
        <w:tc>
          <w:tcPr>
            <w:tcW w:w="2200" w:type="dxa"/>
            <w:tcBorders>
              <w:top w:val="nil"/>
              <w:left w:val="nil"/>
              <w:bottom w:val="nil"/>
              <w:right w:val="nil"/>
            </w:tcBorders>
            <w:noWrap/>
            <w:vAlign w:val="bottom"/>
            <w:hideMark/>
          </w:tcPr>
          <w:p w14:paraId="63B5BDBE" w14:textId="77777777" w:rsidR="00EA394D" w:rsidRDefault="00EA394D">
            <w:pPr>
              <w:ind w:firstLineChars="100" w:firstLine="200"/>
              <w:rPr>
                <w:sz w:val="20"/>
                <w:szCs w:val="20"/>
              </w:rPr>
            </w:pPr>
          </w:p>
        </w:tc>
        <w:tc>
          <w:tcPr>
            <w:tcW w:w="2180" w:type="dxa"/>
            <w:tcBorders>
              <w:top w:val="nil"/>
              <w:left w:val="nil"/>
              <w:bottom w:val="nil"/>
              <w:right w:val="nil"/>
            </w:tcBorders>
            <w:noWrap/>
            <w:vAlign w:val="bottom"/>
            <w:hideMark/>
          </w:tcPr>
          <w:p w14:paraId="4E3D1351" w14:textId="77777777" w:rsidR="00EA394D" w:rsidRDefault="00EA394D">
            <w:pPr>
              <w:ind w:firstLineChars="100" w:firstLine="200"/>
              <w:rPr>
                <w:sz w:val="20"/>
                <w:szCs w:val="20"/>
              </w:rPr>
            </w:pPr>
          </w:p>
        </w:tc>
        <w:tc>
          <w:tcPr>
            <w:tcW w:w="2140" w:type="dxa"/>
            <w:tcBorders>
              <w:top w:val="nil"/>
              <w:left w:val="nil"/>
              <w:bottom w:val="nil"/>
              <w:right w:val="nil"/>
            </w:tcBorders>
            <w:noWrap/>
            <w:vAlign w:val="bottom"/>
            <w:hideMark/>
          </w:tcPr>
          <w:p w14:paraId="181AE1F2" w14:textId="77777777" w:rsidR="00EA394D" w:rsidRDefault="00EA394D">
            <w:pPr>
              <w:ind w:firstLineChars="100" w:firstLine="200"/>
              <w:rPr>
                <w:sz w:val="20"/>
                <w:szCs w:val="20"/>
              </w:rPr>
            </w:pPr>
          </w:p>
        </w:tc>
      </w:tr>
      <w:tr w:rsidR="00EA394D" w14:paraId="3ED71AA5" w14:textId="77777777" w:rsidTr="00EA394D">
        <w:trPr>
          <w:gridAfter w:val="1"/>
          <w:wAfter w:w="36" w:type="dxa"/>
          <w:trHeight w:val="276"/>
          <w:jc w:val="center"/>
        </w:trPr>
        <w:tc>
          <w:tcPr>
            <w:tcW w:w="13260" w:type="dxa"/>
            <w:gridSpan w:val="4"/>
            <w:vMerge w:val="restart"/>
            <w:tcBorders>
              <w:top w:val="nil"/>
              <w:left w:val="nil"/>
              <w:bottom w:val="single" w:sz="8" w:space="0" w:color="000000"/>
              <w:right w:val="nil"/>
            </w:tcBorders>
            <w:noWrap/>
            <w:vAlign w:val="bottom"/>
            <w:hideMark/>
          </w:tcPr>
          <w:p w14:paraId="65AD27A7" w14:textId="77777777" w:rsidR="00EA394D" w:rsidRDefault="00EA394D">
            <w:pPr>
              <w:jc w:val="center"/>
              <w:rPr>
                <w:rFonts w:ascii="Verdana" w:hAnsi="Verdana" w:cs="Calibri"/>
                <w:b/>
                <w:bCs/>
                <w:color w:val="000000"/>
                <w:sz w:val="20"/>
                <w:szCs w:val="20"/>
              </w:rPr>
            </w:pPr>
            <w:r>
              <w:rPr>
                <w:rFonts w:ascii="Verdana" w:hAnsi="Verdana" w:cs="Calibri"/>
                <w:b/>
                <w:bCs/>
                <w:color w:val="000000"/>
                <w:sz w:val="20"/>
                <w:szCs w:val="20"/>
              </w:rPr>
              <w:t>A1. PRIHODI I RASHODI PREMA EKONOMSKOJ KLASIFIKACIJI</w:t>
            </w:r>
          </w:p>
        </w:tc>
      </w:tr>
      <w:tr w:rsidR="00EA394D" w14:paraId="3FBB4E19" w14:textId="77777777" w:rsidTr="00EA394D">
        <w:trPr>
          <w:trHeight w:val="240"/>
          <w:jc w:val="center"/>
        </w:trPr>
        <w:tc>
          <w:tcPr>
            <w:tcW w:w="13260" w:type="dxa"/>
            <w:gridSpan w:val="4"/>
            <w:vMerge/>
            <w:tcBorders>
              <w:top w:val="nil"/>
              <w:left w:val="nil"/>
              <w:bottom w:val="single" w:sz="8" w:space="0" w:color="000000"/>
              <w:right w:val="nil"/>
            </w:tcBorders>
            <w:vAlign w:val="center"/>
            <w:hideMark/>
          </w:tcPr>
          <w:p w14:paraId="5D25F1C6" w14:textId="77777777" w:rsidR="00EA394D" w:rsidRDefault="00EA394D">
            <w:pPr>
              <w:rPr>
                <w:rFonts w:ascii="Verdana" w:hAnsi="Verdana" w:cs="Calibri"/>
                <w:b/>
                <w:bCs/>
                <w:color w:val="000000"/>
                <w:sz w:val="20"/>
                <w:szCs w:val="20"/>
              </w:rPr>
            </w:pPr>
          </w:p>
        </w:tc>
        <w:tc>
          <w:tcPr>
            <w:tcW w:w="36" w:type="dxa"/>
            <w:tcBorders>
              <w:top w:val="nil"/>
              <w:left w:val="nil"/>
              <w:bottom w:val="nil"/>
              <w:right w:val="nil"/>
            </w:tcBorders>
            <w:noWrap/>
            <w:vAlign w:val="bottom"/>
            <w:hideMark/>
          </w:tcPr>
          <w:p w14:paraId="13B91DDC" w14:textId="77777777" w:rsidR="00EA394D" w:rsidRDefault="00EA394D">
            <w:pPr>
              <w:jc w:val="center"/>
              <w:rPr>
                <w:rFonts w:ascii="Verdana" w:hAnsi="Verdana" w:cs="Calibri"/>
                <w:b/>
                <w:bCs/>
                <w:color w:val="000000"/>
                <w:sz w:val="20"/>
                <w:szCs w:val="20"/>
              </w:rPr>
            </w:pPr>
          </w:p>
        </w:tc>
      </w:tr>
      <w:tr w:rsidR="00EA394D" w14:paraId="57BFE513" w14:textId="77777777" w:rsidTr="00EA394D">
        <w:trPr>
          <w:trHeight w:val="516"/>
          <w:jc w:val="center"/>
        </w:trPr>
        <w:tc>
          <w:tcPr>
            <w:tcW w:w="6740" w:type="dxa"/>
            <w:tcBorders>
              <w:top w:val="nil"/>
              <w:left w:val="single" w:sz="8" w:space="0" w:color="000000"/>
              <w:bottom w:val="single" w:sz="8" w:space="0" w:color="000000"/>
              <w:right w:val="single" w:sz="8" w:space="0" w:color="000000"/>
            </w:tcBorders>
            <w:vAlign w:val="center"/>
            <w:hideMark/>
          </w:tcPr>
          <w:p w14:paraId="0FAFF25F"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Razred/Skupina i naziv</w:t>
            </w:r>
          </w:p>
        </w:tc>
        <w:tc>
          <w:tcPr>
            <w:tcW w:w="2200" w:type="dxa"/>
            <w:tcBorders>
              <w:top w:val="nil"/>
              <w:left w:val="nil"/>
              <w:bottom w:val="single" w:sz="8" w:space="0" w:color="000000"/>
              <w:right w:val="single" w:sz="8" w:space="0" w:color="000000"/>
            </w:tcBorders>
            <w:vAlign w:val="center"/>
            <w:hideMark/>
          </w:tcPr>
          <w:p w14:paraId="6BF1DF74"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180" w:type="dxa"/>
            <w:tcBorders>
              <w:top w:val="nil"/>
              <w:left w:val="nil"/>
              <w:bottom w:val="single" w:sz="8" w:space="0" w:color="000000"/>
              <w:right w:val="single" w:sz="8" w:space="0" w:color="000000"/>
            </w:tcBorders>
            <w:vAlign w:val="center"/>
            <w:hideMark/>
          </w:tcPr>
          <w:p w14:paraId="39166724"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140" w:type="dxa"/>
            <w:tcBorders>
              <w:top w:val="nil"/>
              <w:left w:val="nil"/>
              <w:bottom w:val="single" w:sz="8" w:space="0" w:color="000000"/>
              <w:right w:val="single" w:sz="8" w:space="0" w:color="000000"/>
            </w:tcBorders>
            <w:vAlign w:val="center"/>
            <w:hideMark/>
          </w:tcPr>
          <w:p w14:paraId="2B7FAF9D"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Novi plan 2025.</w:t>
            </w:r>
          </w:p>
        </w:tc>
        <w:tc>
          <w:tcPr>
            <w:tcW w:w="36" w:type="dxa"/>
            <w:vAlign w:val="center"/>
            <w:hideMark/>
          </w:tcPr>
          <w:p w14:paraId="5C80E436" w14:textId="77777777" w:rsidR="00EA394D" w:rsidRDefault="00EA394D">
            <w:pPr>
              <w:rPr>
                <w:sz w:val="20"/>
                <w:szCs w:val="20"/>
              </w:rPr>
            </w:pPr>
          </w:p>
        </w:tc>
      </w:tr>
      <w:tr w:rsidR="00EA394D" w14:paraId="4746720E" w14:textId="77777777" w:rsidTr="00EA394D">
        <w:trPr>
          <w:trHeight w:val="228"/>
          <w:jc w:val="center"/>
        </w:trPr>
        <w:tc>
          <w:tcPr>
            <w:tcW w:w="6740" w:type="dxa"/>
            <w:tcBorders>
              <w:top w:val="single" w:sz="4" w:space="0" w:color="000000"/>
              <w:left w:val="single" w:sz="4" w:space="0" w:color="auto"/>
              <w:bottom w:val="single" w:sz="4" w:space="0" w:color="000000"/>
              <w:right w:val="single" w:sz="4" w:space="0" w:color="000000"/>
            </w:tcBorders>
            <w:shd w:val="clear" w:color="000000" w:fill="A9D08E"/>
            <w:vAlign w:val="bottom"/>
            <w:hideMark/>
          </w:tcPr>
          <w:p w14:paraId="77C3F499" w14:textId="77777777" w:rsidR="00EA394D" w:rsidRDefault="00EA394D">
            <w:pPr>
              <w:ind w:firstLineChars="100" w:firstLine="151"/>
              <w:rPr>
                <w:rFonts w:ascii="MS Sans Serif" w:hAnsi="MS Sans Serif" w:cs="Calibri"/>
                <w:b/>
                <w:bCs/>
                <w:color w:val="000000"/>
                <w:sz w:val="15"/>
                <w:szCs w:val="15"/>
              </w:rPr>
            </w:pPr>
            <w:r>
              <w:rPr>
                <w:rFonts w:ascii="MS Sans Serif" w:hAnsi="MS Sans Serif" w:cs="Calibri"/>
                <w:b/>
                <w:bCs/>
                <w:color w:val="000000"/>
                <w:sz w:val="15"/>
                <w:szCs w:val="15"/>
              </w:rPr>
              <w:t>UKUPNO PRIHODI</w:t>
            </w:r>
          </w:p>
        </w:tc>
        <w:tc>
          <w:tcPr>
            <w:tcW w:w="2200" w:type="dxa"/>
            <w:tcBorders>
              <w:top w:val="single" w:sz="4" w:space="0" w:color="000000"/>
              <w:left w:val="nil"/>
              <w:bottom w:val="single" w:sz="4" w:space="0" w:color="000000"/>
              <w:right w:val="single" w:sz="4" w:space="0" w:color="000000"/>
            </w:tcBorders>
            <w:shd w:val="clear" w:color="000000" w:fill="A9D08E"/>
            <w:vAlign w:val="bottom"/>
            <w:hideMark/>
          </w:tcPr>
          <w:p w14:paraId="338B8499"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7.735.440,00</w:t>
            </w:r>
          </w:p>
        </w:tc>
        <w:tc>
          <w:tcPr>
            <w:tcW w:w="2180" w:type="dxa"/>
            <w:tcBorders>
              <w:top w:val="single" w:sz="4" w:space="0" w:color="000000"/>
              <w:left w:val="nil"/>
              <w:bottom w:val="single" w:sz="4" w:space="0" w:color="000000"/>
              <w:right w:val="single" w:sz="4" w:space="0" w:color="000000"/>
            </w:tcBorders>
            <w:shd w:val="clear" w:color="000000" w:fill="A9D08E"/>
            <w:vAlign w:val="bottom"/>
            <w:hideMark/>
          </w:tcPr>
          <w:p w14:paraId="0A6AB488"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499.541,00</w:t>
            </w:r>
          </w:p>
        </w:tc>
        <w:tc>
          <w:tcPr>
            <w:tcW w:w="2140" w:type="dxa"/>
            <w:tcBorders>
              <w:top w:val="single" w:sz="4" w:space="0" w:color="000000"/>
              <w:left w:val="nil"/>
              <w:bottom w:val="single" w:sz="4" w:space="0" w:color="000000"/>
              <w:right w:val="single" w:sz="4" w:space="0" w:color="000000"/>
            </w:tcBorders>
            <w:shd w:val="clear" w:color="000000" w:fill="A9D08E"/>
            <w:vAlign w:val="bottom"/>
            <w:hideMark/>
          </w:tcPr>
          <w:p w14:paraId="3A9C7BCE"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8.234.981,00</w:t>
            </w:r>
          </w:p>
        </w:tc>
        <w:tc>
          <w:tcPr>
            <w:tcW w:w="36" w:type="dxa"/>
            <w:vAlign w:val="center"/>
            <w:hideMark/>
          </w:tcPr>
          <w:p w14:paraId="204662BB" w14:textId="77777777" w:rsidR="00EA394D" w:rsidRDefault="00EA394D">
            <w:pPr>
              <w:rPr>
                <w:sz w:val="20"/>
                <w:szCs w:val="20"/>
              </w:rPr>
            </w:pPr>
          </w:p>
        </w:tc>
      </w:tr>
      <w:tr w:rsidR="00EA394D" w14:paraId="71C31D13"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74925FEB"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6 Prihodi poslovanja</w:t>
            </w:r>
          </w:p>
        </w:tc>
        <w:tc>
          <w:tcPr>
            <w:tcW w:w="2200" w:type="dxa"/>
            <w:tcBorders>
              <w:top w:val="nil"/>
              <w:left w:val="nil"/>
              <w:bottom w:val="single" w:sz="4" w:space="0" w:color="000000"/>
              <w:right w:val="single" w:sz="4" w:space="0" w:color="000000"/>
            </w:tcBorders>
            <w:shd w:val="clear" w:color="000000" w:fill="ADD8E6"/>
            <w:vAlign w:val="bottom"/>
            <w:hideMark/>
          </w:tcPr>
          <w:p w14:paraId="2E76BC99"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7.735.440,00</w:t>
            </w:r>
          </w:p>
        </w:tc>
        <w:tc>
          <w:tcPr>
            <w:tcW w:w="2180" w:type="dxa"/>
            <w:tcBorders>
              <w:top w:val="nil"/>
              <w:left w:val="nil"/>
              <w:bottom w:val="single" w:sz="4" w:space="0" w:color="000000"/>
              <w:right w:val="single" w:sz="4" w:space="0" w:color="000000"/>
            </w:tcBorders>
            <w:shd w:val="clear" w:color="000000" w:fill="ADD8E6"/>
            <w:vAlign w:val="bottom"/>
            <w:hideMark/>
          </w:tcPr>
          <w:p w14:paraId="1C2E07BC"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499.541,00</w:t>
            </w:r>
          </w:p>
        </w:tc>
        <w:tc>
          <w:tcPr>
            <w:tcW w:w="2140" w:type="dxa"/>
            <w:tcBorders>
              <w:top w:val="nil"/>
              <w:left w:val="nil"/>
              <w:bottom w:val="single" w:sz="4" w:space="0" w:color="000000"/>
              <w:right w:val="single" w:sz="4" w:space="0" w:color="000000"/>
            </w:tcBorders>
            <w:shd w:val="clear" w:color="000000" w:fill="ADD8E6"/>
            <w:vAlign w:val="bottom"/>
            <w:hideMark/>
          </w:tcPr>
          <w:p w14:paraId="2CEB7C15"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8.234.981,00</w:t>
            </w:r>
          </w:p>
        </w:tc>
        <w:tc>
          <w:tcPr>
            <w:tcW w:w="36" w:type="dxa"/>
            <w:vAlign w:val="center"/>
            <w:hideMark/>
          </w:tcPr>
          <w:p w14:paraId="610401BA" w14:textId="77777777" w:rsidR="00EA394D" w:rsidRDefault="00EA394D">
            <w:pPr>
              <w:rPr>
                <w:sz w:val="20"/>
                <w:szCs w:val="20"/>
              </w:rPr>
            </w:pPr>
          </w:p>
        </w:tc>
      </w:tr>
      <w:tr w:rsidR="00EA394D" w14:paraId="6B7A449E"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53F604E"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63 Pomoći iz inozemstva i od subjekata unutar općeg proračuna</w:t>
            </w:r>
          </w:p>
        </w:tc>
        <w:tc>
          <w:tcPr>
            <w:tcW w:w="2200" w:type="dxa"/>
            <w:tcBorders>
              <w:top w:val="nil"/>
              <w:left w:val="nil"/>
              <w:bottom w:val="single" w:sz="4" w:space="0" w:color="000000"/>
              <w:right w:val="single" w:sz="4" w:space="0" w:color="000000"/>
            </w:tcBorders>
            <w:shd w:val="clear" w:color="000000" w:fill="FFFFFF"/>
            <w:vAlign w:val="bottom"/>
            <w:hideMark/>
          </w:tcPr>
          <w:p w14:paraId="4B5E7AA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230.000,00</w:t>
            </w:r>
          </w:p>
        </w:tc>
        <w:tc>
          <w:tcPr>
            <w:tcW w:w="2180" w:type="dxa"/>
            <w:tcBorders>
              <w:top w:val="nil"/>
              <w:left w:val="nil"/>
              <w:bottom w:val="single" w:sz="4" w:space="0" w:color="000000"/>
              <w:right w:val="single" w:sz="4" w:space="0" w:color="000000"/>
            </w:tcBorders>
            <w:shd w:val="clear" w:color="000000" w:fill="FFFFFF"/>
            <w:vAlign w:val="bottom"/>
            <w:hideMark/>
          </w:tcPr>
          <w:p w14:paraId="02947592"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831.750,00</w:t>
            </w:r>
          </w:p>
        </w:tc>
        <w:tc>
          <w:tcPr>
            <w:tcW w:w="2140" w:type="dxa"/>
            <w:tcBorders>
              <w:top w:val="nil"/>
              <w:left w:val="nil"/>
              <w:bottom w:val="single" w:sz="4" w:space="0" w:color="000000"/>
              <w:right w:val="single" w:sz="4" w:space="0" w:color="000000"/>
            </w:tcBorders>
            <w:shd w:val="clear" w:color="000000" w:fill="FFFFFF"/>
            <w:vAlign w:val="bottom"/>
            <w:hideMark/>
          </w:tcPr>
          <w:p w14:paraId="146F232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1.061.750,00</w:t>
            </w:r>
          </w:p>
        </w:tc>
        <w:tc>
          <w:tcPr>
            <w:tcW w:w="36" w:type="dxa"/>
            <w:vAlign w:val="center"/>
            <w:hideMark/>
          </w:tcPr>
          <w:p w14:paraId="06A46318" w14:textId="77777777" w:rsidR="00EA394D" w:rsidRDefault="00EA394D">
            <w:pPr>
              <w:rPr>
                <w:sz w:val="20"/>
                <w:szCs w:val="20"/>
              </w:rPr>
            </w:pPr>
          </w:p>
        </w:tc>
      </w:tr>
      <w:tr w:rsidR="00EA394D" w14:paraId="6B84324D"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CA74461"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64 Prihodi od imovine</w:t>
            </w:r>
          </w:p>
        </w:tc>
        <w:tc>
          <w:tcPr>
            <w:tcW w:w="2200" w:type="dxa"/>
            <w:tcBorders>
              <w:top w:val="nil"/>
              <w:left w:val="nil"/>
              <w:bottom w:val="single" w:sz="4" w:space="0" w:color="000000"/>
              <w:right w:val="single" w:sz="4" w:space="0" w:color="000000"/>
            </w:tcBorders>
            <w:shd w:val="clear" w:color="000000" w:fill="FFFFFF"/>
            <w:vAlign w:val="bottom"/>
            <w:hideMark/>
          </w:tcPr>
          <w:p w14:paraId="47F7152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84.000,00</w:t>
            </w:r>
          </w:p>
        </w:tc>
        <w:tc>
          <w:tcPr>
            <w:tcW w:w="2180" w:type="dxa"/>
            <w:tcBorders>
              <w:top w:val="nil"/>
              <w:left w:val="nil"/>
              <w:bottom w:val="single" w:sz="4" w:space="0" w:color="000000"/>
              <w:right w:val="single" w:sz="4" w:space="0" w:color="000000"/>
            </w:tcBorders>
            <w:shd w:val="clear" w:color="000000" w:fill="FFFFFF"/>
            <w:vAlign w:val="bottom"/>
            <w:hideMark/>
          </w:tcPr>
          <w:p w14:paraId="6CF26F4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-7.000,00</w:t>
            </w:r>
          </w:p>
        </w:tc>
        <w:tc>
          <w:tcPr>
            <w:tcW w:w="2140" w:type="dxa"/>
            <w:tcBorders>
              <w:top w:val="nil"/>
              <w:left w:val="nil"/>
              <w:bottom w:val="single" w:sz="4" w:space="0" w:color="000000"/>
              <w:right w:val="single" w:sz="4" w:space="0" w:color="000000"/>
            </w:tcBorders>
            <w:shd w:val="clear" w:color="000000" w:fill="FFFFFF"/>
            <w:vAlign w:val="bottom"/>
            <w:hideMark/>
          </w:tcPr>
          <w:p w14:paraId="2BA4AE6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77.000,00</w:t>
            </w:r>
          </w:p>
        </w:tc>
        <w:tc>
          <w:tcPr>
            <w:tcW w:w="36" w:type="dxa"/>
            <w:vAlign w:val="center"/>
            <w:hideMark/>
          </w:tcPr>
          <w:p w14:paraId="67C429CB" w14:textId="77777777" w:rsidR="00EA394D" w:rsidRDefault="00EA394D">
            <w:pPr>
              <w:rPr>
                <w:sz w:val="20"/>
                <w:szCs w:val="20"/>
              </w:rPr>
            </w:pPr>
          </w:p>
        </w:tc>
      </w:tr>
      <w:tr w:rsidR="00EA394D" w14:paraId="423D382C" w14:textId="77777777" w:rsidTr="00EA394D">
        <w:trPr>
          <w:trHeight w:val="5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98AA0D8"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65 Prihodi od upravnih i administrativnih pristojbi, pristojbi po posebnim propisima i naknada</w:t>
            </w:r>
          </w:p>
        </w:tc>
        <w:tc>
          <w:tcPr>
            <w:tcW w:w="2200" w:type="dxa"/>
            <w:tcBorders>
              <w:top w:val="nil"/>
              <w:left w:val="nil"/>
              <w:bottom w:val="single" w:sz="4" w:space="0" w:color="000000"/>
              <w:right w:val="single" w:sz="4" w:space="0" w:color="000000"/>
            </w:tcBorders>
            <w:shd w:val="clear" w:color="000000" w:fill="FFFFFF"/>
            <w:vAlign w:val="bottom"/>
            <w:hideMark/>
          </w:tcPr>
          <w:p w14:paraId="66495575"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274.000,00</w:t>
            </w:r>
          </w:p>
        </w:tc>
        <w:tc>
          <w:tcPr>
            <w:tcW w:w="2180" w:type="dxa"/>
            <w:tcBorders>
              <w:top w:val="nil"/>
              <w:left w:val="nil"/>
              <w:bottom w:val="single" w:sz="4" w:space="0" w:color="000000"/>
              <w:right w:val="single" w:sz="4" w:space="0" w:color="000000"/>
            </w:tcBorders>
            <w:shd w:val="clear" w:color="000000" w:fill="FFFFFF"/>
            <w:vAlign w:val="bottom"/>
            <w:hideMark/>
          </w:tcPr>
          <w:p w14:paraId="2660654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87.500,00</w:t>
            </w:r>
          </w:p>
        </w:tc>
        <w:tc>
          <w:tcPr>
            <w:tcW w:w="2140" w:type="dxa"/>
            <w:tcBorders>
              <w:top w:val="nil"/>
              <w:left w:val="nil"/>
              <w:bottom w:val="single" w:sz="4" w:space="0" w:color="000000"/>
              <w:right w:val="single" w:sz="4" w:space="0" w:color="000000"/>
            </w:tcBorders>
            <w:shd w:val="clear" w:color="000000" w:fill="FFFFFF"/>
            <w:vAlign w:val="bottom"/>
            <w:hideMark/>
          </w:tcPr>
          <w:p w14:paraId="5B1A7E0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361.500,00</w:t>
            </w:r>
          </w:p>
        </w:tc>
        <w:tc>
          <w:tcPr>
            <w:tcW w:w="36" w:type="dxa"/>
            <w:vAlign w:val="center"/>
            <w:hideMark/>
          </w:tcPr>
          <w:p w14:paraId="2262C571" w14:textId="77777777" w:rsidR="00EA394D" w:rsidRDefault="00EA394D">
            <w:pPr>
              <w:rPr>
                <w:sz w:val="20"/>
                <w:szCs w:val="20"/>
              </w:rPr>
            </w:pPr>
          </w:p>
        </w:tc>
      </w:tr>
      <w:tr w:rsidR="00EA394D" w14:paraId="05D44A02" w14:textId="77777777" w:rsidTr="00EA394D">
        <w:trPr>
          <w:trHeight w:val="5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1A0CBB2"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66 Prihodi od prodaje proizvoda i robe te pruženih usluga i prihodi od donacija te povrati po protestiranim jamstvima</w:t>
            </w:r>
          </w:p>
        </w:tc>
        <w:tc>
          <w:tcPr>
            <w:tcW w:w="2200" w:type="dxa"/>
            <w:tcBorders>
              <w:top w:val="nil"/>
              <w:left w:val="nil"/>
              <w:bottom w:val="single" w:sz="4" w:space="0" w:color="000000"/>
              <w:right w:val="single" w:sz="4" w:space="0" w:color="000000"/>
            </w:tcBorders>
            <w:shd w:val="clear" w:color="000000" w:fill="FFFFFF"/>
            <w:vAlign w:val="bottom"/>
            <w:hideMark/>
          </w:tcPr>
          <w:p w14:paraId="50B3521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2.927.700,00</w:t>
            </w:r>
          </w:p>
        </w:tc>
        <w:tc>
          <w:tcPr>
            <w:tcW w:w="2180" w:type="dxa"/>
            <w:tcBorders>
              <w:top w:val="nil"/>
              <w:left w:val="nil"/>
              <w:bottom w:val="single" w:sz="4" w:space="0" w:color="000000"/>
              <w:right w:val="single" w:sz="4" w:space="0" w:color="000000"/>
            </w:tcBorders>
            <w:shd w:val="clear" w:color="000000" w:fill="FFFFFF"/>
            <w:vAlign w:val="bottom"/>
            <w:hideMark/>
          </w:tcPr>
          <w:p w14:paraId="0A6121D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-1.002.638,00</w:t>
            </w:r>
          </w:p>
        </w:tc>
        <w:tc>
          <w:tcPr>
            <w:tcW w:w="2140" w:type="dxa"/>
            <w:tcBorders>
              <w:top w:val="nil"/>
              <w:left w:val="nil"/>
              <w:bottom w:val="single" w:sz="4" w:space="0" w:color="000000"/>
              <w:right w:val="single" w:sz="4" w:space="0" w:color="000000"/>
            </w:tcBorders>
            <w:shd w:val="clear" w:color="000000" w:fill="FFFFFF"/>
            <w:vAlign w:val="bottom"/>
            <w:hideMark/>
          </w:tcPr>
          <w:p w14:paraId="4B5AD9C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1.925.062,00</w:t>
            </w:r>
          </w:p>
        </w:tc>
        <w:tc>
          <w:tcPr>
            <w:tcW w:w="36" w:type="dxa"/>
            <w:vAlign w:val="center"/>
            <w:hideMark/>
          </w:tcPr>
          <w:p w14:paraId="7762012E" w14:textId="77777777" w:rsidR="00EA394D" w:rsidRDefault="00EA394D">
            <w:pPr>
              <w:rPr>
                <w:sz w:val="20"/>
                <w:szCs w:val="20"/>
              </w:rPr>
            </w:pPr>
          </w:p>
        </w:tc>
      </w:tr>
      <w:tr w:rsidR="00EA394D" w14:paraId="1ED4EBB0" w14:textId="77777777" w:rsidTr="00EA394D">
        <w:trPr>
          <w:trHeight w:val="5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C27F1CA"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67 Prihodi iz nadležnog proračuna i od HZZO-a temeljem ugovornih obveza</w:t>
            </w:r>
          </w:p>
        </w:tc>
        <w:tc>
          <w:tcPr>
            <w:tcW w:w="2200" w:type="dxa"/>
            <w:tcBorders>
              <w:top w:val="nil"/>
              <w:left w:val="nil"/>
              <w:bottom w:val="single" w:sz="4" w:space="0" w:color="000000"/>
              <w:right w:val="single" w:sz="4" w:space="0" w:color="000000"/>
            </w:tcBorders>
            <w:shd w:val="clear" w:color="000000" w:fill="FFFFFF"/>
            <w:vAlign w:val="bottom"/>
            <w:hideMark/>
          </w:tcPr>
          <w:p w14:paraId="63739BA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4.219.740,00</w:t>
            </w:r>
          </w:p>
        </w:tc>
        <w:tc>
          <w:tcPr>
            <w:tcW w:w="2180" w:type="dxa"/>
            <w:tcBorders>
              <w:top w:val="nil"/>
              <w:left w:val="nil"/>
              <w:bottom w:val="single" w:sz="4" w:space="0" w:color="000000"/>
              <w:right w:val="single" w:sz="4" w:space="0" w:color="000000"/>
            </w:tcBorders>
            <w:shd w:val="clear" w:color="000000" w:fill="FFFFFF"/>
            <w:vAlign w:val="bottom"/>
            <w:hideMark/>
          </w:tcPr>
          <w:p w14:paraId="652794F5"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588.066,00</w:t>
            </w:r>
          </w:p>
        </w:tc>
        <w:tc>
          <w:tcPr>
            <w:tcW w:w="2140" w:type="dxa"/>
            <w:tcBorders>
              <w:top w:val="nil"/>
              <w:left w:val="nil"/>
              <w:bottom w:val="single" w:sz="4" w:space="0" w:color="000000"/>
              <w:right w:val="single" w:sz="4" w:space="0" w:color="000000"/>
            </w:tcBorders>
            <w:shd w:val="clear" w:color="000000" w:fill="FFFFFF"/>
            <w:vAlign w:val="bottom"/>
            <w:hideMark/>
          </w:tcPr>
          <w:p w14:paraId="3A8A70C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4.807.806,00</w:t>
            </w:r>
          </w:p>
        </w:tc>
        <w:tc>
          <w:tcPr>
            <w:tcW w:w="36" w:type="dxa"/>
            <w:vAlign w:val="center"/>
            <w:hideMark/>
          </w:tcPr>
          <w:p w14:paraId="6C15E3E6" w14:textId="77777777" w:rsidR="00EA394D" w:rsidRDefault="00EA394D">
            <w:pPr>
              <w:rPr>
                <w:sz w:val="20"/>
                <w:szCs w:val="20"/>
              </w:rPr>
            </w:pPr>
          </w:p>
        </w:tc>
      </w:tr>
      <w:tr w:rsidR="00EA394D" w14:paraId="315202F7"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9627F99"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68 Kazne, upravne mjere i ostali prihodi</w:t>
            </w:r>
          </w:p>
        </w:tc>
        <w:tc>
          <w:tcPr>
            <w:tcW w:w="2200" w:type="dxa"/>
            <w:tcBorders>
              <w:top w:val="nil"/>
              <w:left w:val="nil"/>
              <w:bottom w:val="single" w:sz="4" w:space="0" w:color="000000"/>
              <w:right w:val="single" w:sz="4" w:space="0" w:color="000000"/>
            </w:tcBorders>
            <w:shd w:val="clear" w:color="000000" w:fill="FFFFFF"/>
            <w:vAlign w:val="bottom"/>
            <w:hideMark/>
          </w:tcPr>
          <w:p w14:paraId="02C6076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180" w:type="dxa"/>
            <w:tcBorders>
              <w:top w:val="nil"/>
              <w:left w:val="nil"/>
              <w:bottom w:val="single" w:sz="4" w:space="0" w:color="000000"/>
              <w:right w:val="single" w:sz="4" w:space="0" w:color="000000"/>
            </w:tcBorders>
            <w:shd w:val="clear" w:color="000000" w:fill="FFFFFF"/>
            <w:vAlign w:val="bottom"/>
            <w:hideMark/>
          </w:tcPr>
          <w:p w14:paraId="021770D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1.863,00</w:t>
            </w:r>
          </w:p>
        </w:tc>
        <w:tc>
          <w:tcPr>
            <w:tcW w:w="2140" w:type="dxa"/>
            <w:tcBorders>
              <w:top w:val="nil"/>
              <w:left w:val="nil"/>
              <w:bottom w:val="single" w:sz="4" w:space="0" w:color="000000"/>
              <w:right w:val="single" w:sz="4" w:space="0" w:color="000000"/>
            </w:tcBorders>
            <w:shd w:val="clear" w:color="000000" w:fill="FFFFFF"/>
            <w:vAlign w:val="bottom"/>
            <w:hideMark/>
          </w:tcPr>
          <w:p w14:paraId="58516B5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1.863,00</w:t>
            </w:r>
          </w:p>
        </w:tc>
        <w:tc>
          <w:tcPr>
            <w:tcW w:w="36" w:type="dxa"/>
            <w:vAlign w:val="center"/>
            <w:hideMark/>
          </w:tcPr>
          <w:p w14:paraId="4690852E" w14:textId="77777777" w:rsidR="00EA394D" w:rsidRDefault="00EA394D">
            <w:pPr>
              <w:rPr>
                <w:sz w:val="20"/>
                <w:szCs w:val="20"/>
              </w:rPr>
            </w:pPr>
          </w:p>
        </w:tc>
      </w:tr>
      <w:tr w:rsidR="00EA394D" w14:paraId="541C0337" w14:textId="77777777" w:rsidTr="00EA394D">
        <w:trPr>
          <w:trHeight w:val="228"/>
          <w:jc w:val="center"/>
        </w:trPr>
        <w:tc>
          <w:tcPr>
            <w:tcW w:w="6740" w:type="dxa"/>
            <w:tcBorders>
              <w:top w:val="nil"/>
              <w:left w:val="single" w:sz="4" w:space="0" w:color="auto"/>
              <w:bottom w:val="single" w:sz="4" w:space="0" w:color="000000"/>
              <w:right w:val="single" w:sz="4" w:space="0" w:color="000000"/>
            </w:tcBorders>
            <w:shd w:val="clear" w:color="000000" w:fill="A9D08E"/>
            <w:vAlign w:val="bottom"/>
            <w:hideMark/>
          </w:tcPr>
          <w:p w14:paraId="32487B9F" w14:textId="77777777" w:rsidR="00EA394D" w:rsidRDefault="00EA394D">
            <w:pPr>
              <w:ind w:firstLineChars="100" w:firstLine="151"/>
              <w:rPr>
                <w:rFonts w:ascii="MS Sans Serif" w:hAnsi="MS Sans Serif" w:cs="Calibri"/>
                <w:b/>
                <w:bCs/>
                <w:color w:val="000000"/>
                <w:sz w:val="15"/>
                <w:szCs w:val="15"/>
              </w:rPr>
            </w:pPr>
            <w:r>
              <w:rPr>
                <w:rFonts w:ascii="MS Sans Serif" w:hAnsi="MS Sans Serif" w:cs="Calibri"/>
                <w:b/>
                <w:bCs/>
                <w:color w:val="000000"/>
                <w:sz w:val="15"/>
                <w:szCs w:val="15"/>
              </w:rPr>
              <w:t>UKUPNO RASHODI</w:t>
            </w:r>
          </w:p>
        </w:tc>
        <w:tc>
          <w:tcPr>
            <w:tcW w:w="2200" w:type="dxa"/>
            <w:tcBorders>
              <w:top w:val="nil"/>
              <w:left w:val="nil"/>
              <w:bottom w:val="single" w:sz="4" w:space="0" w:color="000000"/>
              <w:right w:val="single" w:sz="4" w:space="0" w:color="000000"/>
            </w:tcBorders>
            <w:shd w:val="clear" w:color="000000" w:fill="A9D08E"/>
            <w:vAlign w:val="bottom"/>
            <w:hideMark/>
          </w:tcPr>
          <w:p w14:paraId="21BB5DF4"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14.324.910,00</w:t>
            </w:r>
          </w:p>
        </w:tc>
        <w:tc>
          <w:tcPr>
            <w:tcW w:w="2180" w:type="dxa"/>
            <w:tcBorders>
              <w:top w:val="nil"/>
              <w:left w:val="nil"/>
              <w:bottom w:val="single" w:sz="4" w:space="0" w:color="000000"/>
              <w:right w:val="single" w:sz="4" w:space="0" w:color="000000"/>
            </w:tcBorders>
            <w:shd w:val="clear" w:color="000000" w:fill="A9D08E"/>
            <w:vAlign w:val="bottom"/>
            <w:hideMark/>
          </w:tcPr>
          <w:p w14:paraId="2C100F4A"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-4.489.929,00</w:t>
            </w:r>
          </w:p>
        </w:tc>
        <w:tc>
          <w:tcPr>
            <w:tcW w:w="2140" w:type="dxa"/>
            <w:tcBorders>
              <w:top w:val="nil"/>
              <w:left w:val="nil"/>
              <w:bottom w:val="single" w:sz="4" w:space="0" w:color="000000"/>
              <w:right w:val="single" w:sz="4" w:space="0" w:color="000000"/>
            </w:tcBorders>
            <w:shd w:val="clear" w:color="000000" w:fill="A9D08E"/>
            <w:vAlign w:val="bottom"/>
            <w:hideMark/>
          </w:tcPr>
          <w:p w14:paraId="7F2765D1"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9.834.981,00</w:t>
            </w:r>
          </w:p>
        </w:tc>
        <w:tc>
          <w:tcPr>
            <w:tcW w:w="36" w:type="dxa"/>
            <w:vAlign w:val="center"/>
            <w:hideMark/>
          </w:tcPr>
          <w:p w14:paraId="2579FE42" w14:textId="77777777" w:rsidR="00EA394D" w:rsidRDefault="00EA394D">
            <w:pPr>
              <w:rPr>
                <w:sz w:val="20"/>
                <w:szCs w:val="20"/>
              </w:rPr>
            </w:pPr>
          </w:p>
        </w:tc>
      </w:tr>
      <w:tr w:rsidR="00EA394D" w14:paraId="5498366B"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51B43BA2"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3 Rashodi poslovanja</w:t>
            </w:r>
          </w:p>
        </w:tc>
        <w:tc>
          <w:tcPr>
            <w:tcW w:w="2200" w:type="dxa"/>
            <w:tcBorders>
              <w:top w:val="nil"/>
              <w:left w:val="nil"/>
              <w:bottom w:val="single" w:sz="4" w:space="0" w:color="000000"/>
              <w:right w:val="single" w:sz="4" w:space="0" w:color="000000"/>
            </w:tcBorders>
            <w:shd w:val="clear" w:color="000000" w:fill="ADD8E6"/>
            <w:vAlign w:val="bottom"/>
            <w:hideMark/>
          </w:tcPr>
          <w:p w14:paraId="0A6089DA"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5.469.000,00</w:t>
            </w:r>
          </w:p>
        </w:tc>
        <w:tc>
          <w:tcPr>
            <w:tcW w:w="2180" w:type="dxa"/>
            <w:tcBorders>
              <w:top w:val="nil"/>
              <w:left w:val="nil"/>
              <w:bottom w:val="single" w:sz="4" w:space="0" w:color="000000"/>
              <w:right w:val="single" w:sz="4" w:space="0" w:color="000000"/>
            </w:tcBorders>
            <w:shd w:val="clear" w:color="000000" w:fill="ADD8E6"/>
            <w:vAlign w:val="bottom"/>
            <w:hideMark/>
          </w:tcPr>
          <w:p w14:paraId="3495151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934.650,00</w:t>
            </w:r>
          </w:p>
        </w:tc>
        <w:tc>
          <w:tcPr>
            <w:tcW w:w="2140" w:type="dxa"/>
            <w:tcBorders>
              <w:top w:val="nil"/>
              <w:left w:val="nil"/>
              <w:bottom w:val="single" w:sz="4" w:space="0" w:color="000000"/>
              <w:right w:val="single" w:sz="4" w:space="0" w:color="000000"/>
            </w:tcBorders>
            <w:shd w:val="clear" w:color="000000" w:fill="ADD8E6"/>
            <w:vAlign w:val="bottom"/>
            <w:hideMark/>
          </w:tcPr>
          <w:p w14:paraId="5655C860"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6.403.650,00</w:t>
            </w:r>
          </w:p>
        </w:tc>
        <w:tc>
          <w:tcPr>
            <w:tcW w:w="36" w:type="dxa"/>
            <w:vAlign w:val="center"/>
            <w:hideMark/>
          </w:tcPr>
          <w:p w14:paraId="33F4E23E" w14:textId="77777777" w:rsidR="00EA394D" w:rsidRDefault="00EA394D">
            <w:pPr>
              <w:rPr>
                <w:sz w:val="20"/>
                <w:szCs w:val="20"/>
              </w:rPr>
            </w:pPr>
          </w:p>
        </w:tc>
      </w:tr>
      <w:tr w:rsidR="00EA394D" w14:paraId="30626F29"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E6C952A"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31 Rashodi za zaposlene</w:t>
            </w:r>
          </w:p>
        </w:tc>
        <w:tc>
          <w:tcPr>
            <w:tcW w:w="2200" w:type="dxa"/>
            <w:tcBorders>
              <w:top w:val="nil"/>
              <w:left w:val="nil"/>
              <w:bottom w:val="single" w:sz="4" w:space="0" w:color="000000"/>
              <w:right w:val="single" w:sz="4" w:space="0" w:color="000000"/>
            </w:tcBorders>
            <w:shd w:val="clear" w:color="000000" w:fill="FFFFFF"/>
            <w:vAlign w:val="bottom"/>
            <w:hideMark/>
          </w:tcPr>
          <w:p w14:paraId="56A3547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3.438.670,00</w:t>
            </w:r>
          </w:p>
        </w:tc>
        <w:tc>
          <w:tcPr>
            <w:tcW w:w="2180" w:type="dxa"/>
            <w:tcBorders>
              <w:top w:val="nil"/>
              <w:left w:val="nil"/>
              <w:bottom w:val="single" w:sz="4" w:space="0" w:color="000000"/>
              <w:right w:val="single" w:sz="4" w:space="0" w:color="000000"/>
            </w:tcBorders>
            <w:shd w:val="clear" w:color="000000" w:fill="FFFFFF"/>
            <w:vAlign w:val="bottom"/>
            <w:hideMark/>
          </w:tcPr>
          <w:p w14:paraId="52ECE5FF"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199.180,00</w:t>
            </w:r>
          </w:p>
        </w:tc>
        <w:tc>
          <w:tcPr>
            <w:tcW w:w="2140" w:type="dxa"/>
            <w:tcBorders>
              <w:top w:val="nil"/>
              <w:left w:val="nil"/>
              <w:bottom w:val="single" w:sz="4" w:space="0" w:color="000000"/>
              <w:right w:val="single" w:sz="4" w:space="0" w:color="000000"/>
            </w:tcBorders>
            <w:shd w:val="clear" w:color="000000" w:fill="FFFFFF"/>
            <w:vAlign w:val="bottom"/>
            <w:hideMark/>
          </w:tcPr>
          <w:p w14:paraId="6540566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3.637.850,00</w:t>
            </w:r>
          </w:p>
        </w:tc>
        <w:tc>
          <w:tcPr>
            <w:tcW w:w="36" w:type="dxa"/>
            <w:vAlign w:val="center"/>
            <w:hideMark/>
          </w:tcPr>
          <w:p w14:paraId="703EB2E8" w14:textId="77777777" w:rsidR="00EA394D" w:rsidRDefault="00EA394D">
            <w:pPr>
              <w:rPr>
                <w:sz w:val="20"/>
                <w:szCs w:val="20"/>
              </w:rPr>
            </w:pPr>
          </w:p>
        </w:tc>
      </w:tr>
      <w:tr w:rsidR="00EA394D" w14:paraId="695B53BE"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B4F3B8E"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32 Materijalni rashodi</w:t>
            </w:r>
          </w:p>
        </w:tc>
        <w:tc>
          <w:tcPr>
            <w:tcW w:w="2200" w:type="dxa"/>
            <w:tcBorders>
              <w:top w:val="nil"/>
              <w:left w:val="nil"/>
              <w:bottom w:val="single" w:sz="4" w:space="0" w:color="000000"/>
              <w:right w:val="single" w:sz="4" w:space="0" w:color="000000"/>
            </w:tcBorders>
            <w:shd w:val="clear" w:color="000000" w:fill="FFFFFF"/>
            <w:vAlign w:val="bottom"/>
            <w:hideMark/>
          </w:tcPr>
          <w:p w14:paraId="39AC914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2.023.930,00</w:t>
            </w:r>
          </w:p>
        </w:tc>
        <w:tc>
          <w:tcPr>
            <w:tcW w:w="2180" w:type="dxa"/>
            <w:tcBorders>
              <w:top w:val="nil"/>
              <w:left w:val="nil"/>
              <w:bottom w:val="single" w:sz="4" w:space="0" w:color="000000"/>
              <w:right w:val="single" w:sz="4" w:space="0" w:color="000000"/>
            </w:tcBorders>
            <w:shd w:val="clear" w:color="000000" w:fill="FFFFFF"/>
            <w:vAlign w:val="bottom"/>
            <w:hideMark/>
          </w:tcPr>
          <w:p w14:paraId="2C4D15D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735.470,00</w:t>
            </w:r>
          </w:p>
        </w:tc>
        <w:tc>
          <w:tcPr>
            <w:tcW w:w="2140" w:type="dxa"/>
            <w:tcBorders>
              <w:top w:val="nil"/>
              <w:left w:val="nil"/>
              <w:bottom w:val="single" w:sz="4" w:space="0" w:color="000000"/>
              <w:right w:val="single" w:sz="4" w:space="0" w:color="000000"/>
            </w:tcBorders>
            <w:shd w:val="clear" w:color="000000" w:fill="FFFFFF"/>
            <w:vAlign w:val="bottom"/>
            <w:hideMark/>
          </w:tcPr>
          <w:p w14:paraId="244BF84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2.759.400,00</w:t>
            </w:r>
          </w:p>
        </w:tc>
        <w:tc>
          <w:tcPr>
            <w:tcW w:w="36" w:type="dxa"/>
            <w:vAlign w:val="center"/>
            <w:hideMark/>
          </w:tcPr>
          <w:p w14:paraId="117FA7F6" w14:textId="77777777" w:rsidR="00EA394D" w:rsidRDefault="00EA394D">
            <w:pPr>
              <w:rPr>
                <w:sz w:val="20"/>
                <w:szCs w:val="20"/>
              </w:rPr>
            </w:pPr>
          </w:p>
        </w:tc>
      </w:tr>
      <w:tr w:rsidR="00EA394D" w14:paraId="2C6ED19D"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FA895E2"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34 Financijski rashodi</w:t>
            </w:r>
          </w:p>
        </w:tc>
        <w:tc>
          <w:tcPr>
            <w:tcW w:w="2200" w:type="dxa"/>
            <w:tcBorders>
              <w:top w:val="nil"/>
              <w:left w:val="nil"/>
              <w:bottom w:val="single" w:sz="4" w:space="0" w:color="000000"/>
              <w:right w:val="single" w:sz="4" w:space="0" w:color="000000"/>
            </w:tcBorders>
            <w:shd w:val="clear" w:color="000000" w:fill="FFFFFF"/>
            <w:vAlign w:val="bottom"/>
            <w:hideMark/>
          </w:tcPr>
          <w:p w14:paraId="318AF49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6.400,00</w:t>
            </w:r>
          </w:p>
        </w:tc>
        <w:tc>
          <w:tcPr>
            <w:tcW w:w="2180" w:type="dxa"/>
            <w:tcBorders>
              <w:top w:val="nil"/>
              <w:left w:val="nil"/>
              <w:bottom w:val="single" w:sz="4" w:space="0" w:color="000000"/>
              <w:right w:val="single" w:sz="4" w:space="0" w:color="000000"/>
            </w:tcBorders>
            <w:shd w:val="clear" w:color="000000" w:fill="FFFFFF"/>
            <w:vAlign w:val="bottom"/>
            <w:hideMark/>
          </w:tcPr>
          <w:p w14:paraId="3AD6178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140" w:type="dxa"/>
            <w:tcBorders>
              <w:top w:val="nil"/>
              <w:left w:val="nil"/>
              <w:bottom w:val="single" w:sz="4" w:space="0" w:color="000000"/>
              <w:right w:val="single" w:sz="4" w:space="0" w:color="000000"/>
            </w:tcBorders>
            <w:shd w:val="clear" w:color="000000" w:fill="FFFFFF"/>
            <w:vAlign w:val="bottom"/>
            <w:hideMark/>
          </w:tcPr>
          <w:p w14:paraId="425070C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6.400,00</w:t>
            </w:r>
          </w:p>
        </w:tc>
        <w:tc>
          <w:tcPr>
            <w:tcW w:w="36" w:type="dxa"/>
            <w:vAlign w:val="center"/>
            <w:hideMark/>
          </w:tcPr>
          <w:p w14:paraId="23025B21" w14:textId="77777777" w:rsidR="00EA394D" w:rsidRDefault="00EA394D">
            <w:pPr>
              <w:rPr>
                <w:sz w:val="20"/>
                <w:szCs w:val="20"/>
              </w:rPr>
            </w:pPr>
          </w:p>
        </w:tc>
      </w:tr>
      <w:tr w:rsidR="00EA394D" w14:paraId="7FE4BDD6"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326C3898" w14:textId="77777777" w:rsidR="00EA394D" w:rsidRDefault="00EA394D">
            <w:pPr>
              <w:ind w:firstLineChars="100" w:firstLine="201"/>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2200" w:type="dxa"/>
            <w:tcBorders>
              <w:top w:val="nil"/>
              <w:left w:val="nil"/>
              <w:bottom w:val="single" w:sz="4" w:space="0" w:color="000000"/>
              <w:right w:val="single" w:sz="4" w:space="0" w:color="000000"/>
            </w:tcBorders>
            <w:shd w:val="clear" w:color="000000" w:fill="ADD8E6"/>
            <w:vAlign w:val="bottom"/>
            <w:hideMark/>
          </w:tcPr>
          <w:p w14:paraId="7CC400C6"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8.855.910,00</w:t>
            </w:r>
          </w:p>
        </w:tc>
        <w:tc>
          <w:tcPr>
            <w:tcW w:w="2180" w:type="dxa"/>
            <w:tcBorders>
              <w:top w:val="nil"/>
              <w:left w:val="nil"/>
              <w:bottom w:val="single" w:sz="4" w:space="0" w:color="000000"/>
              <w:right w:val="single" w:sz="4" w:space="0" w:color="000000"/>
            </w:tcBorders>
            <w:shd w:val="clear" w:color="000000" w:fill="ADD8E6"/>
            <w:vAlign w:val="bottom"/>
            <w:hideMark/>
          </w:tcPr>
          <w:p w14:paraId="065E98CE"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-5.424.579,00</w:t>
            </w:r>
          </w:p>
        </w:tc>
        <w:tc>
          <w:tcPr>
            <w:tcW w:w="2140" w:type="dxa"/>
            <w:tcBorders>
              <w:top w:val="nil"/>
              <w:left w:val="nil"/>
              <w:bottom w:val="single" w:sz="4" w:space="0" w:color="000000"/>
              <w:right w:val="single" w:sz="4" w:space="0" w:color="000000"/>
            </w:tcBorders>
            <w:shd w:val="clear" w:color="000000" w:fill="ADD8E6"/>
            <w:vAlign w:val="bottom"/>
            <w:hideMark/>
          </w:tcPr>
          <w:p w14:paraId="7618C776" w14:textId="77777777" w:rsidR="00EA394D" w:rsidRDefault="00EA394D">
            <w:pPr>
              <w:ind w:firstLineChars="100" w:firstLine="201"/>
              <w:jc w:val="right"/>
              <w:rPr>
                <w:rFonts w:ascii="Arial" w:hAnsi="Arial" w:cs="Arial"/>
                <w:b/>
                <w:bCs/>
                <w:color w:val="000000"/>
                <w:sz w:val="20"/>
                <w:szCs w:val="20"/>
              </w:rPr>
            </w:pPr>
            <w:r>
              <w:rPr>
                <w:rFonts w:ascii="Arial" w:hAnsi="Arial" w:cs="Arial"/>
                <w:b/>
                <w:bCs/>
                <w:color w:val="000000"/>
                <w:sz w:val="20"/>
                <w:szCs w:val="20"/>
              </w:rPr>
              <w:t>3.431.331,00</w:t>
            </w:r>
          </w:p>
        </w:tc>
        <w:tc>
          <w:tcPr>
            <w:tcW w:w="36" w:type="dxa"/>
            <w:vAlign w:val="center"/>
            <w:hideMark/>
          </w:tcPr>
          <w:p w14:paraId="2FA8F5A6" w14:textId="77777777" w:rsidR="00EA394D" w:rsidRDefault="00EA394D">
            <w:pPr>
              <w:rPr>
                <w:sz w:val="20"/>
                <w:szCs w:val="20"/>
              </w:rPr>
            </w:pPr>
          </w:p>
        </w:tc>
      </w:tr>
      <w:tr w:rsidR="00EA394D" w14:paraId="702CC6CF"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553C776"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42 Rashodi za nabavu proizvedene dugotrajne imovine</w:t>
            </w:r>
          </w:p>
        </w:tc>
        <w:tc>
          <w:tcPr>
            <w:tcW w:w="2200" w:type="dxa"/>
            <w:tcBorders>
              <w:top w:val="nil"/>
              <w:left w:val="nil"/>
              <w:bottom w:val="single" w:sz="4" w:space="0" w:color="000000"/>
              <w:right w:val="single" w:sz="4" w:space="0" w:color="000000"/>
            </w:tcBorders>
            <w:shd w:val="clear" w:color="000000" w:fill="FFFFFF"/>
            <w:vAlign w:val="bottom"/>
            <w:hideMark/>
          </w:tcPr>
          <w:p w14:paraId="7A17B22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8.755.910,00</w:t>
            </w:r>
          </w:p>
        </w:tc>
        <w:tc>
          <w:tcPr>
            <w:tcW w:w="2180" w:type="dxa"/>
            <w:tcBorders>
              <w:top w:val="nil"/>
              <w:left w:val="nil"/>
              <w:bottom w:val="single" w:sz="4" w:space="0" w:color="000000"/>
              <w:right w:val="single" w:sz="4" w:space="0" w:color="000000"/>
            </w:tcBorders>
            <w:shd w:val="clear" w:color="000000" w:fill="FFFFFF"/>
            <w:vAlign w:val="bottom"/>
            <w:hideMark/>
          </w:tcPr>
          <w:p w14:paraId="7A19D25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-5.351.728,00</w:t>
            </w:r>
          </w:p>
        </w:tc>
        <w:tc>
          <w:tcPr>
            <w:tcW w:w="2140" w:type="dxa"/>
            <w:tcBorders>
              <w:top w:val="nil"/>
              <w:left w:val="nil"/>
              <w:bottom w:val="single" w:sz="4" w:space="0" w:color="000000"/>
              <w:right w:val="single" w:sz="4" w:space="0" w:color="000000"/>
            </w:tcBorders>
            <w:shd w:val="clear" w:color="000000" w:fill="FFFFFF"/>
            <w:vAlign w:val="bottom"/>
            <w:hideMark/>
          </w:tcPr>
          <w:p w14:paraId="4BA8181F"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3.404.182,00</w:t>
            </w:r>
          </w:p>
        </w:tc>
        <w:tc>
          <w:tcPr>
            <w:tcW w:w="36" w:type="dxa"/>
            <w:vAlign w:val="center"/>
            <w:hideMark/>
          </w:tcPr>
          <w:p w14:paraId="0AB22B1E" w14:textId="77777777" w:rsidR="00EA394D" w:rsidRDefault="00EA394D">
            <w:pPr>
              <w:rPr>
                <w:sz w:val="20"/>
                <w:szCs w:val="20"/>
              </w:rPr>
            </w:pPr>
          </w:p>
        </w:tc>
      </w:tr>
      <w:tr w:rsidR="00EA394D" w14:paraId="7579C57B" w14:textId="77777777" w:rsidTr="00EA394D">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0D3D3C9" w14:textId="77777777" w:rsidR="00EA394D" w:rsidRDefault="00EA394D">
            <w:pPr>
              <w:ind w:firstLineChars="200" w:firstLine="400"/>
              <w:rPr>
                <w:rFonts w:ascii="Arial" w:hAnsi="Arial" w:cs="Arial"/>
                <w:color w:val="000000"/>
                <w:sz w:val="20"/>
                <w:szCs w:val="20"/>
              </w:rPr>
            </w:pPr>
            <w:r>
              <w:rPr>
                <w:rFonts w:ascii="Arial" w:hAnsi="Arial" w:cs="Arial"/>
                <w:color w:val="000000"/>
                <w:sz w:val="20"/>
                <w:szCs w:val="20"/>
              </w:rPr>
              <w:t>45 Rashodi za dodatna ulaganja na nefinancijskoj imovini</w:t>
            </w:r>
          </w:p>
        </w:tc>
        <w:tc>
          <w:tcPr>
            <w:tcW w:w="2200" w:type="dxa"/>
            <w:tcBorders>
              <w:top w:val="nil"/>
              <w:left w:val="nil"/>
              <w:bottom w:val="single" w:sz="4" w:space="0" w:color="000000"/>
              <w:right w:val="single" w:sz="4" w:space="0" w:color="000000"/>
            </w:tcBorders>
            <w:shd w:val="clear" w:color="000000" w:fill="FFFFFF"/>
            <w:vAlign w:val="bottom"/>
            <w:hideMark/>
          </w:tcPr>
          <w:p w14:paraId="59707EBD"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100.000,00</w:t>
            </w:r>
          </w:p>
        </w:tc>
        <w:tc>
          <w:tcPr>
            <w:tcW w:w="2180" w:type="dxa"/>
            <w:tcBorders>
              <w:top w:val="nil"/>
              <w:left w:val="nil"/>
              <w:bottom w:val="single" w:sz="4" w:space="0" w:color="000000"/>
              <w:right w:val="single" w:sz="4" w:space="0" w:color="000000"/>
            </w:tcBorders>
            <w:shd w:val="clear" w:color="000000" w:fill="FFFFFF"/>
            <w:vAlign w:val="bottom"/>
            <w:hideMark/>
          </w:tcPr>
          <w:p w14:paraId="4BBB05C2"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-72.851,00</w:t>
            </w:r>
          </w:p>
        </w:tc>
        <w:tc>
          <w:tcPr>
            <w:tcW w:w="2140" w:type="dxa"/>
            <w:tcBorders>
              <w:top w:val="nil"/>
              <w:left w:val="nil"/>
              <w:bottom w:val="single" w:sz="4" w:space="0" w:color="000000"/>
              <w:right w:val="single" w:sz="4" w:space="0" w:color="000000"/>
            </w:tcBorders>
            <w:shd w:val="clear" w:color="000000" w:fill="FFFFFF"/>
            <w:vAlign w:val="bottom"/>
            <w:hideMark/>
          </w:tcPr>
          <w:p w14:paraId="60D8B466"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27.149,00</w:t>
            </w:r>
          </w:p>
        </w:tc>
        <w:tc>
          <w:tcPr>
            <w:tcW w:w="36" w:type="dxa"/>
            <w:vAlign w:val="center"/>
            <w:hideMark/>
          </w:tcPr>
          <w:p w14:paraId="748D8D7C" w14:textId="77777777" w:rsidR="00EA394D" w:rsidRDefault="00EA394D">
            <w:pPr>
              <w:rPr>
                <w:sz w:val="20"/>
                <w:szCs w:val="20"/>
              </w:rPr>
            </w:pPr>
          </w:p>
        </w:tc>
      </w:tr>
    </w:tbl>
    <w:p w14:paraId="0AD2522D" w14:textId="0C7AE0BB" w:rsidR="00EA394D" w:rsidRDefault="00EA394D" w:rsidP="005A5504">
      <w:pPr>
        <w:jc w:val="center"/>
        <w:rPr>
          <w:b/>
        </w:rPr>
      </w:pPr>
    </w:p>
    <w:p w14:paraId="610C11C4" w14:textId="77777777" w:rsidR="00EA394D" w:rsidRDefault="00EA394D">
      <w:pPr>
        <w:rPr>
          <w:b/>
        </w:rPr>
      </w:pPr>
      <w:r>
        <w:rPr>
          <w:b/>
        </w:rPr>
        <w:br w:type="page"/>
      </w:r>
    </w:p>
    <w:p w14:paraId="74EB23EC" w14:textId="77777777" w:rsidR="004B728F" w:rsidRDefault="004B728F">
      <w:pPr>
        <w:rPr>
          <w:b/>
        </w:rPr>
      </w:pPr>
    </w:p>
    <w:p w14:paraId="2AF7D918" w14:textId="77777777" w:rsidR="004B728F" w:rsidRDefault="004B728F">
      <w:pPr>
        <w:rPr>
          <w:b/>
        </w:rPr>
      </w:pPr>
    </w:p>
    <w:tbl>
      <w:tblPr>
        <w:tblW w:w="13440" w:type="dxa"/>
        <w:jc w:val="center"/>
        <w:tblLook w:val="04A0" w:firstRow="1" w:lastRow="0" w:firstColumn="1" w:lastColumn="0" w:noHBand="0" w:noVBand="1"/>
      </w:tblPr>
      <w:tblGrid>
        <w:gridCol w:w="5760"/>
        <w:gridCol w:w="2583"/>
        <w:gridCol w:w="2618"/>
        <w:gridCol w:w="2480"/>
      </w:tblGrid>
      <w:tr w:rsidR="00EA394D" w14:paraId="2BE9F497" w14:textId="77777777" w:rsidTr="00EA394D">
        <w:trPr>
          <w:trHeight w:val="264"/>
          <w:jc w:val="center"/>
        </w:trPr>
        <w:tc>
          <w:tcPr>
            <w:tcW w:w="13440" w:type="dxa"/>
            <w:gridSpan w:val="4"/>
            <w:tcBorders>
              <w:top w:val="nil"/>
              <w:left w:val="nil"/>
              <w:bottom w:val="single" w:sz="8" w:space="0" w:color="000000"/>
              <w:right w:val="nil"/>
            </w:tcBorders>
            <w:noWrap/>
            <w:vAlign w:val="bottom"/>
            <w:hideMark/>
          </w:tcPr>
          <w:p w14:paraId="27CE2EE6" w14:textId="77777777" w:rsidR="00EA394D" w:rsidRDefault="00EA394D">
            <w:pPr>
              <w:jc w:val="center"/>
              <w:rPr>
                <w:rFonts w:ascii="Verdana" w:hAnsi="Verdana" w:cs="Calibri"/>
                <w:b/>
                <w:bCs/>
                <w:color w:val="000000"/>
                <w:sz w:val="20"/>
                <w:szCs w:val="20"/>
              </w:rPr>
            </w:pPr>
            <w:r>
              <w:rPr>
                <w:rFonts w:ascii="Verdana" w:hAnsi="Verdana" w:cs="Calibri"/>
                <w:b/>
                <w:bCs/>
                <w:color w:val="000000"/>
                <w:sz w:val="20"/>
                <w:szCs w:val="20"/>
              </w:rPr>
              <w:t>A2. PRIHODI I RASHODI PREMA IZVORIMA FINANCIRANJA</w:t>
            </w:r>
          </w:p>
        </w:tc>
      </w:tr>
      <w:tr w:rsidR="00EA394D" w14:paraId="11D83FDE" w14:textId="77777777" w:rsidTr="00EA394D">
        <w:trPr>
          <w:trHeight w:val="264"/>
          <w:jc w:val="center"/>
        </w:trPr>
        <w:tc>
          <w:tcPr>
            <w:tcW w:w="5760" w:type="dxa"/>
            <w:tcBorders>
              <w:top w:val="nil"/>
              <w:left w:val="single" w:sz="8" w:space="0" w:color="000000"/>
              <w:bottom w:val="single" w:sz="8" w:space="0" w:color="000000"/>
              <w:right w:val="single" w:sz="8" w:space="0" w:color="000000"/>
            </w:tcBorders>
            <w:vAlign w:val="center"/>
            <w:hideMark/>
          </w:tcPr>
          <w:p w14:paraId="4958FFD3"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Razred/Skupina i naziv</w:t>
            </w:r>
          </w:p>
        </w:tc>
        <w:tc>
          <w:tcPr>
            <w:tcW w:w="2603" w:type="dxa"/>
            <w:tcBorders>
              <w:top w:val="nil"/>
              <w:left w:val="nil"/>
              <w:bottom w:val="single" w:sz="8" w:space="0" w:color="000000"/>
              <w:right w:val="single" w:sz="8" w:space="0" w:color="000000"/>
            </w:tcBorders>
            <w:vAlign w:val="center"/>
            <w:hideMark/>
          </w:tcPr>
          <w:p w14:paraId="765B199D"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Plan 2025.</w:t>
            </w:r>
          </w:p>
        </w:tc>
        <w:tc>
          <w:tcPr>
            <w:tcW w:w="2597" w:type="dxa"/>
            <w:tcBorders>
              <w:top w:val="nil"/>
              <w:left w:val="nil"/>
              <w:bottom w:val="single" w:sz="8" w:space="0" w:color="000000"/>
              <w:right w:val="single" w:sz="8" w:space="0" w:color="000000"/>
            </w:tcBorders>
            <w:vAlign w:val="center"/>
            <w:hideMark/>
          </w:tcPr>
          <w:p w14:paraId="1FF2A5AE" w14:textId="77777777" w:rsidR="00EA394D" w:rsidRDefault="00EA394D">
            <w:pPr>
              <w:ind w:firstLineChars="100" w:firstLine="181"/>
              <w:rPr>
                <w:rFonts w:ascii="Verdana" w:hAnsi="Verdana" w:cs="Calibri"/>
                <w:b/>
                <w:bCs/>
                <w:color w:val="000000"/>
                <w:sz w:val="18"/>
                <w:szCs w:val="18"/>
              </w:rPr>
            </w:pPr>
            <w:r>
              <w:rPr>
                <w:rFonts w:ascii="Verdana" w:hAnsi="Verdana" w:cs="Calibri"/>
                <w:b/>
                <w:bCs/>
                <w:color w:val="000000"/>
                <w:sz w:val="18"/>
                <w:szCs w:val="18"/>
              </w:rPr>
              <w:t>Povećanje/smanjenje</w:t>
            </w:r>
          </w:p>
        </w:tc>
        <w:tc>
          <w:tcPr>
            <w:tcW w:w="2480" w:type="dxa"/>
            <w:tcBorders>
              <w:top w:val="nil"/>
              <w:left w:val="nil"/>
              <w:bottom w:val="single" w:sz="8" w:space="0" w:color="000000"/>
              <w:right w:val="single" w:sz="8" w:space="0" w:color="000000"/>
            </w:tcBorders>
            <w:vAlign w:val="center"/>
            <w:hideMark/>
          </w:tcPr>
          <w:p w14:paraId="3ACAD19D" w14:textId="77777777" w:rsidR="00EA394D" w:rsidRDefault="00EA394D">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r>
      <w:tr w:rsidR="00EA394D" w14:paraId="275C8DD3" w14:textId="77777777" w:rsidTr="00EA394D">
        <w:trPr>
          <w:trHeight w:val="228"/>
          <w:jc w:val="center"/>
        </w:trPr>
        <w:tc>
          <w:tcPr>
            <w:tcW w:w="5760" w:type="dxa"/>
            <w:tcBorders>
              <w:top w:val="single" w:sz="4" w:space="0" w:color="000000"/>
              <w:left w:val="single" w:sz="4" w:space="0" w:color="auto"/>
              <w:bottom w:val="nil"/>
              <w:right w:val="single" w:sz="4" w:space="0" w:color="000000"/>
            </w:tcBorders>
            <w:shd w:val="clear" w:color="000000" w:fill="A9D08E"/>
            <w:vAlign w:val="bottom"/>
            <w:hideMark/>
          </w:tcPr>
          <w:p w14:paraId="3016D43B" w14:textId="77777777" w:rsidR="00EA394D" w:rsidRDefault="00EA394D">
            <w:pPr>
              <w:ind w:firstLineChars="100" w:firstLine="151"/>
              <w:rPr>
                <w:rFonts w:ascii="MS Sans Serif" w:hAnsi="MS Sans Serif" w:cs="Calibri"/>
                <w:b/>
                <w:bCs/>
                <w:color w:val="000000"/>
                <w:sz w:val="15"/>
                <w:szCs w:val="15"/>
              </w:rPr>
            </w:pPr>
            <w:r>
              <w:rPr>
                <w:rFonts w:ascii="MS Sans Serif" w:hAnsi="MS Sans Serif" w:cs="Calibri"/>
                <w:b/>
                <w:bCs/>
                <w:color w:val="000000"/>
                <w:sz w:val="15"/>
                <w:szCs w:val="15"/>
              </w:rPr>
              <w:t>UKUPNO PRIHODI</w:t>
            </w:r>
          </w:p>
        </w:tc>
        <w:tc>
          <w:tcPr>
            <w:tcW w:w="2603" w:type="dxa"/>
            <w:tcBorders>
              <w:top w:val="single" w:sz="4" w:space="0" w:color="000000"/>
              <w:left w:val="nil"/>
              <w:bottom w:val="nil"/>
              <w:right w:val="single" w:sz="4" w:space="0" w:color="000000"/>
            </w:tcBorders>
            <w:shd w:val="clear" w:color="000000" w:fill="A9D08E"/>
            <w:vAlign w:val="bottom"/>
            <w:hideMark/>
          </w:tcPr>
          <w:p w14:paraId="76D8B831"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7.735.440,00</w:t>
            </w:r>
          </w:p>
        </w:tc>
        <w:tc>
          <w:tcPr>
            <w:tcW w:w="2597" w:type="dxa"/>
            <w:tcBorders>
              <w:top w:val="single" w:sz="4" w:space="0" w:color="000000"/>
              <w:left w:val="nil"/>
              <w:bottom w:val="nil"/>
              <w:right w:val="single" w:sz="4" w:space="0" w:color="000000"/>
            </w:tcBorders>
            <w:shd w:val="clear" w:color="000000" w:fill="A9D08E"/>
            <w:vAlign w:val="bottom"/>
            <w:hideMark/>
          </w:tcPr>
          <w:p w14:paraId="731F2B0E"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499.541,00</w:t>
            </w:r>
          </w:p>
        </w:tc>
        <w:tc>
          <w:tcPr>
            <w:tcW w:w="2480" w:type="dxa"/>
            <w:tcBorders>
              <w:top w:val="single" w:sz="4" w:space="0" w:color="000000"/>
              <w:left w:val="nil"/>
              <w:bottom w:val="nil"/>
              <w:right w:val="single" w:sz="4" w:space="0" w:color="000000"/>
            </w:tcBorders>
            <w:shd w:val="clear" w:color="000000" w:fill="A9D08E"/>
            <w:vAlign w:val="bottom"/>
            <w:hideMark/>
          </w:tcPr>
          <w:p w14:paraId="0DC3B0A6"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8.234.981,00</w:t>
            </w:r>
          </w:p>
        </w:tc>
      </w:tr>
      <w:tr w:rsidR="00EA394D" w14:paraId="7E459A5D" w14:textId="77777777" w:rsidTr="00EA394D">
        <w:trPr>
          <w:trHeight w:val="264"/>
          <w:jc w:val="center"/>
        </w:trPr>
        <w:tc>
          <w:tcPr>
            <w:tcW w:w="5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99000"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1 OPĆI PRIHODI I PRIMICI</w:t>
            </w:r>
          </w:p>
        </w:tc>
        <w:tc>
          <w:tcPr>
            <w:tcW w:w="2603" w:type="dxa"/>
            <w:tcBorders>
              <w:top w:val="single" w:sz="4" w:space="0" w:color="auto"/>
              <w:left w:val="nil"/>
              <w:bottom w:val="single" w:sz="4" w:space="0" w:color="auto"/>
              <w:right w:val="single" w:sz="4" w:space="0" w:color="auto"/>
            </w:tcBorders>
            <w:shd w:val="clear" w:color="000000" w:fill="FFFFFF"/>
            <w:vAlign w:val="bottom"/>
            <w:hideMark/>
          </w:tcPr>
          <w:p w14:paraId="7DD61A4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c>
          <w:tcPr>
            <w:tcW w:w="2597" w:type="dxa"/>
            <w:tcBorders>
              <w:top w:val="single" w:sz="4" w:space="0" w:color="auto"/>
              <w:left w:val="nil"/>
              <w:bottom w:val="single" w:sz="4" w:space="0" w:color="auto"/>
              <w:right w:val="single" w:sz="4" w:space="0" w:color="auto"/>
            </w:tcBorders>
            <w:shd w:val="clear" w:color="000000" w:fill="FFFFFF"/>
            <w:vAlign w:val="bottom"/>
            <w:hideMark/>
          </w:tcPr>
          <w:p w14:paraId="19BA09A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1112189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r>
      <w:tr w:rsidR="00EA394D" w14:paraId="07C29735"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F3FCF41"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11 Opći prihodi i primici</w:t>
            </w:r>
          </w:p>
        </w:tc>
        <w:tc>
          <w:tcPr>
            <w:tcW w:w="2603" w:type="dxa"/>
            <w:tcBorders>
              <w:top w:val="nil"/>
              <w:left w:val="nil"/>
              <w:bottom w:val="single" w:sz="4" w:space="0" w:color="auto"/>
              <w:right w:val="single" w:sz="4" w:space="0" w:color="auto"/>
            </w:tcBorders>
            <w:shd w:val="clear" w:color="000000" w:fill="FFFFFF"/>
            <w:vAlign w:val="bottom"/>
            <w:hideMark/>
          </w:tcPr>
          <w:p w14:paraId="5DFED8FD"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c>
          <w:tcPr>
            <w:tcW w:w="2597" w:type="dxa"/>
            <w:tcBorders>
              <w:top w:val="nil"/>
              <w:left w:val="nil"/>
              <w:bottom w:val="single" w:sz="4" w:space="0" w:color="auto"/>
              <w:right w:val="single" w:sz="4" w:space="0" w:color="auto"/>
            </w:tcBorders>
            <w:shd w:val="clear" w:color="000000" w:fill="FFFFFF"/>
            <w:vAlign w:val="bottom"/>
            <w:hideMark/>
          </w:tcPr>
          <w:p w14:paraId="14D73CB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480" w:type="dxa"/>
            <w:tcBorders>
              <w:top w:val="nil"/>
              <w:left w:val="nil"/>
              <w:bottom w:val="single" w:sz="4" w:space="0" w:color="auto"/>
              <w:right w:val="single" w:sz="4" w:space="0" w:color="auto"/>
            </w:tcBorders>
            <w:shd w:val="clear" w:color="000000" w:fill="FFFFFF"/>
            <w:vAlign w:val="bottom"/>
            <w:hideMark/>
          </w:tcPr>
          <w:p w14:paraId="204164B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r>
      <w:tr w:rsidR="00EA394D" w14:paraId="6AD6FC06"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F2F78FC"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3 VLASTITI PRIHODI</w:t>
            </w:r>
          </w:p>
        </w:tc>
        <w:tc>
          <w:tcPr>
            <w:tcW w:w="2603" w:type="dxa"/>
            <w:tcBorders>
              <w:top w:val="nil"/>
              <w:left w:val="nil"/>
              <w:bottom w:val="single" w:sz="4" w:space="0" w:color="auto"/>
              <w:right w:val="single" w:sz="4" w:space="0" w:color="auto"/>
            </w:tcBorders>
            <w:shd w:val="clear" w:color="000000" w:fill="FFFFFF"/>
            <w:vAlign w:val="bottom"/>
            <w:hideMark/>
          </w:tcPr>
          <w:p w14:paraId="6B41463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3.011.700,00</w:t>
            </w:r>
          </w:p>
        </w:tc>
        <w:tc>
          <w:tcPr>
            <w:tcW w:w="2597" w:type="dxa"/>
            <w:tcBorders>
              <w:top w:val="nil"/>
              <w:left w:val="nil"/>
              <w:bottom w:val="single" w:sz="4" w:space="0" w:color="auto"/>
              <w:right w:val="single" w:sz="4" w:space="0" w:color="auto"/>
            </w:tcBorders>
            <w:shd w:val="clear" w:color="000000" w:fill="FFFFFF"/>
            <w:vAlign w:val="bottom"/>
            <w:hideMark/>
          </w:tcPr>
          <w:p w14:paraId="4230AB8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-1.009.638,00</w:t>
            </w:r>
          </w:p>
        </w:tc>
        <w:tc>
          <w:tcPr>
            <w:tcW w:w="2480" w:type="dxa"/>
            <w:tcBorders>
              <w:top w:val="nil"/>
              <w:left w:val="nil"/>
              <w:bottom w:val="single" w:sz="4" w:space="0" w:color="auto"/>
              <w:right w:val="single" w:sz="4" w:space="0" w:color="auto"/>
            </w:tcBorders>
            <w:shd w:val="clear" w:color="000000" w:fill="FFFFFF"/>
            <w:vAlign w:val="bottom"/>
            <w:hideMark/>
          </w:tcPr>
          <w:p w14:paraId="6031A01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2.002.062,00</w:t>
            </w:r>
          </w:p>
        </w:tc>
      </w:tr>
      <w:tr w:rsidR="00EA394D" w14:paraId="5B8AE8A1"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548F6D70"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31 Vlastiti prihodi</w:t>
            </w:r>
          </w:p>
        </w:tc>
        <w:tc>
          <w:tcPr>
            <w:tcW w:w="2603" w:type="dxa"/>
            <w:tcBorders>
              <w:top w:val="nil"/>
              <w:left w:val="nil"/>
              <w:bottom w:val="single" w:sz="4" w:space="0" w:color="auto"/>
              <w:right w:val="single" w:sz="4" w:space="0" w:color="auto"/>
            </w:tcBorders>
            <w:shd w:val="clear" w:color="000000" w:fill="FFFFFF"/>
            <w:vAlign w:val="bottom"/>
            <w:hideMark/>
          </w:tcPr>
          <w:p w14:paraId="1D6633E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3.011.700,00</w:t>
            </w:r>
          </w:p>
        </w:tc>
        <w:tc>
          <w:tcPr>
            <w:tcW w:w="2597" w:type="dxa"/>
            <w:tcBorders>
              <w:top w:val="nil"/>
              <w:left w:val="nil"/>
              <w:bottom w:val="single" w:sz="4" w:space="0" w:color="auto"/>
              <w:right w:val="single" w:sz="4" w:space="0" w:color="auto"/>
            </w:tcBorders>
            <w:shd w:val="clear" w:color="000000" w:fill="FFFFFF"/>
            <w:vAlign w:val="bottom"/>
            <w:hideMark/>
          </w:tcPr>
          <w:p w14:paraId="74E148E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-1.009.638,00</w:t>
            </w:r>
          </w:p>
        </w:tc>
        <w:tc>
          <w:tcPr>
            <w:tcW w:w="2480" w:type="dxa"/>
            <w:tcBorders>
              <w:top w:val="nil"/>
              <w:left w:val="nil"/>
              <w:bottom w:val="single" w:sz="4" w:space="0" w:color="auto"/>
              <w:right w:val="single" w:sz="4" w:space="0" w:color="auto"/>
            </w:tcBorders>
            <w:shd w:val="clear" w:color="000000" w:fill="FFFFFF"/>
            <w:vAlign w:val="bottom"/>
            <w:hideMark/>
          </w:tcPr>
          <w:p w14:paraId="01B6C40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2.002.062,00</w:t>
            </w:r>
          </w:p>
        </w:tc>
      </w:tr>
      <w:tr w:rsidR="00EA394D" w14:paraId="4068DDFA"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7B0B4925"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 PRIHODI ZA POSEBNE NAMJENE</w:t>
            </w:r>
          </w:p>
        </w:tc>
        <w:tc>
          <w:tcPr>
            <w:tcW w:w="2603" w:type="dxa"/>
            <w:tcBorders>
              <w:top w:val="nil"/>
              <w:left w:val="nil"/>
              <w:bottom w:val="single" w:sz="4" w:space="0" w:color="auto"/>
              <w:right w:val="single" w:sz="4" w:space="0" w:color="auto"/>
            </w:tcBorders>
            <w:shd w:val="clear" w:color="000000" w:fill="FFFFFF"/>
            <w:vAlign w:val="bottom"/>
            <w:hideMark/>
          </w:tcPr>
          <w:p w14:paraId="7B020D6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3.823.740,00</w:t>
            </w:r>
          </w:p>
        </w:tc>
        <w:tc>
          <w:tcPr>
            <w:tcW w:w="2597" w:type="dxa"/>
            <w:tcBorders>
              <w:top w:val="nil"/>
              <w:left w:val="nil"/>
              <w:bottom w:val="single" w:sz="4" w:space="0" w:color="auto"/>
              <w:right w:val="single" w:sz="4" w:space="0" w:color="auto"/>
            </w:tcBorders>
            <w:shd w:val="clear" w:color="000000" w:fill="FFFFFF"/>
            <w:vAlign w:val="bottom"/>
            <w:hideMark/>
          </w:tcPr>
          <w:p w14:paraId="18C9C12D"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677.429,00</w:t>
            </w:r>
          </w:p>
        </w:tc>
        <w:tc>
          <w:tcPr>
            <w:tcW w:w="2480" w:type="dxa"/>
            <w:tcBorders>
              <w:top w:val="nil"/>
              <w:left w:val="nil"/>
              <w:bottom w:val="single" w:sz="4" w:space="0" w:color="auto"/>
              <w:right w:val="single" w:sz="4" w:space="0" w:color="auto"/>
            </w:tcBorders>
            <w:shd w:val="clear" w:color="000000" w:fill="FFFFFF"/>
            <w:vAlign w:val="bottom"/>
            <w:hideMark/>
          </w:tcPr>
          <w:p w14:paraId="0F04A63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4.501.169,00</w:t>
            </w:r>
          </w:p>
        </w:tc>
      </w:tr>
      <w:tr w:rsidR="00EA394D" w14:paraId="30399B0B"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1218856F"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43 Ostali prihodi za posebne namjene</w:t>
            </w:r>
          </w:p>
        </w:tc>
        <w:tc>
          <w:tcPr>
            <w:tcW w:w="2603" w:type="dxa"/>
            <w:tcBorders>
              <w:top w:val="nil"/>
              <w:left w:val="nil"/>
              <w:bottom w:val="single" w:sz="4" w:space="0" w:color="auto"/>
              <w:right w:val="single" w:sz="4" w:space="0" w:color="auto"/>
            </w:tcBorders>
            <w:shd w:val="clear" w:color="000000" w:fill="FFFFFF"/>
            <w:vAlign w:val="bottom"/>
            <w:hideMark/>
          </w:tcPr>
          <w:p w14:paraId="51C39CF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2.853.000,00</w:t>
            </w:r>
          </w:p>
        </w:tc>
        <w:tc>
          <w:tcPr>
            <w:tcW w:w="2597" w:type="dxa"/>
            <w:tcBorders>
              <w:top w:val="nil"/>
              <w:left w:val="nil"/>
              <w:bottom w:val="single" w:sz="4" w:space="0" w:color="auto"/>
              <w:right w:val="single" w:sz="4" w:space="0" w:color="auto"/>
            </w:tcBorders>
            <w:shd w:val="clear" w:color="000000" w:fill="FFFFFF"/>
            <w:vAlign w:val="bottom"/>
            <w:hideMark/>
          </w:tcPr>
          <w:p w14:paraId="586A4916"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675.290,00</w:t>
            </w:r>
          </w:p>
        </w:tc>
        <w:tc>
          <w:tcPr>
            <w:tcW w:w="2480" w:type="dxa"/>
            <w:tcBorders>
              <w:top w:val="nil"/>
              <w:left w:val="nil"/>
              <w:bottom w:val="single" w:sz="4" w:space="0" w:color="auto"/>
              <w:right w:val="single" w:sz="4" w:space="0" w:color="auto"/>
            </w:tcBorders>
            <w:shd w:val="clear" w:color="000000" w:fill="FFFFFF"/>
            <w:vAlign w:val="bottom"/>
            <w:hideMark/>
          </w:tcPr>
          <w:p w14:paraId="0082AD2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3.528.290,00</w:t>
            </w:r>
          </w:p>
        </w:tc>
      </w:tr>
      <w:tr w:rsidR="00EA394D" w14:paraId="01D122F7"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2CFDC1BA"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44 Decentralizirana sredstva</w:t>
            </w:r>
          </w:p>
        </w:tc>
        <w:tc>
          <w:tcPr>
            <w:tcW w:w="2603" w:type="dxa"/>
            <w:tcBorders>
              <w:top w:val="nil"/>
              <w:left w:val="nil"/>
              <w:bottom w:val="single" w:sz="4" w:space="0" w:color="auto"/>
              <w:right w:val="single" w:sz="4" w:space="0" w:color="auto"/>
            </w:tcBorders>
            <w:shd w:val="clear" w:color="000000" w:fill="FFFFFF"/>
            <w:vAlign w:val="bottom"/>
            <w:hideMark/>
          </w:tcPr>
          <w:p w14:paraId="1DFDBB8D"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970.740,00</w:t>
            </w:r>
          </w:p>
        </w:tc>
        <w:tc>
          <w:tcPr>
            <w:tcW w:w="2597" w:type="dxa"/>
            <w:tcBorders>
              <w:top w:val="nil"/>
              <w:left w:val="nil"/>
              <w:bottom w:val="single" w:sz="4" w:space="0" w:color="auto"/>
              <w:right w:val="single" w:sz="4" w:space="0" w:color="auto"/>
            </w:tcBorders>
            <w:shd w:val="clear" w:color="000000" w:fill="FFFFFF"/>
            <w:vAlign w:val="bottom"/>
            <w:hideMark/>
          </w:tcPr>
          <w:p w14:paraId="2A10CA2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2.139,00</w:t>
            </w:r>
          </w:p>
        </w:tc>
        <w:tc>
          <w:tcPr>
            <w:tcW w:w="2480" w:type="dxa"/>
            <w:tcBorders>
              <w:top w:val="nil"/>
              <w:left w:val="nil"/>
              <w:bottom w:val="single" w:sz="4" w:space="0" w:color="auto"/>
              <w:right w:val="single" w:sz="4" w:space="0" w:color="auto"/>
            </w:tcBorders>
            <w:shd w:val="clear" w:color="000000" w:fill="FFFFFF"/>
            <w:vAlign w:val="bottom"/>
            <w:hideMark/>
          </w:tcPr>
          <w:p w14:paraId="6129208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972.879,00</w:t>
            </w:r>
          </w:p>
        </w:tc>
      </w:tr>
      <w:tr w:rsidR="00EA394D" w14:paraId="5620F6B0"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F36FF99"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 POMOĆI</w:t>
            </w:r>
          </w:p>
        </w:tc>
        <w:tc>
          <w:tcPr>
            <w:tcW w:w="2603" w:type="dxa"/>
            <w:tcBorders>
              <w:top w:val="nil"/>
              <w:left w:val="nil"/>
              <w:bottom w:val="single" w:sz="4" w:space="0" w:color="auto"/>
              <w:right w:val="single" w:sz="4" w:space="0" w:color="auto"/>
            </w:tcBorders>
            <w:shd w:val="clear" w:color="000000" w:fill="FFFFFF"/>
            <w:vAlign w:val="bottom"/>
            <w:hideMark/>
          </w:tcPr>
          <w:p w14:paraId="0BF86E5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230.000,00</w:t>
            </w:r>
          </w:p>
        </w:tc>
        <w:tc>
          <w:tcPr>
            <w:tcW w:w="2597" w:type="dxa"/>
            <w:tcBorders>
              <w:top w:val="nil"/>
              <w:left w:val="nil"/>
              <w:bottom w:val="single" w:sz="4" w:space="0" w:color="auto"/>
              <w:right w:val="single" w:sz="4" w:space="0" w:color="auto"/>
            </w:tcBorders>
            <w:shd w:val="clear" w:color="000000" w:fill="FFFFFF"/>
            <w:vAlign w:val="bottom"/>
            <w:hideMark/>
          </w:tcPr>
          <w:p w14:paraId="54AD132F"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831.750,00</w:t>
            </w:r>
          </w:p>
        </w:tc>
        <w:tc>
          <w:tcPr>
            <w:tcW w:w="2480" w:type="dxa"/>
            <w:tcBorders>
              <w:top w:val="nil"/>
              <w:left w:val="nil"/>
              <w:bottom w:val="single" w:sz="4" w:space="0" w:color="auto"/>
              <w:right w:val="single" w:sz="4" w:space="0" w:color="auto"/>
            </w:tcBorders>
            <w:shd w:val="clear" w:color="000000" w:fill="FFFFFF"/>
            <w:vAlign w:val="bottom"/>
            <w:hideMark/>
          </w:tcPr>
          <w:p w14:paraId="0EC5D24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1.061.750,00</w:t>
            </w:r>
          </w:p>
        </w:tc>
      </w:tr>
      <w:tr w:rsidR="00EA394D" w14:paraId="1947DF3B"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9A4924E"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51 Pomoći EU</w:t>
            </w:r>
          </w:p>
        </w:tc>
        <w:tc>
          <w:tcPr>
            <w:tcW w:w="2603" w:type="dxa"/>
            <w:tcBorders>
              <w:top w:val="nil"/>
              <w:left w:val="nil"/>
              <w:bottom w:val="single" w:sz="4" w:space="0" w:color="auto"/>
              <w:right w:val="single" w:sz="4" w:space="0" w:color="auto"/>
            </w:tcBorders>
            <w:shd w:val="clear" w:color="000000" w:fill="FFFFFF"/>
            <w:vAlign w:val="bottom"/>
            <w:hideMark/>
          </w:tcPr>
          <w:p w14:paraId="498DA86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80.000,00</w:t>
            </w:r>
          </w:p>
        </w:tc>
        <w:tc>
          <w:tcPr>
            <w:tcW w:w="2597" w:type="dxa"/>
            <w:tcBorders>
              <w:top w:val="nil"/>
              <w:left w:val="nil"/>
              <w:bottom w:val="single" w:sz="4" w:space="0" w:color="auto"/>
              <w:right w:val="single" w:sz="4" w:space="0" w:color="auto"/>
            </w:tcBorders>
            <w:shd w:val="clear" w:color="000000" w:fill="FFFFFF"/>
            <w:vAlign w:val="bottom"/>
            <w:hideMark/>
          </w:tcPr>
          <w:p w14:paraId="5A82711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20.750,00</w:t>
            </w:r>
          </w:p>
        </w:tc>
        <w:tc>
          <w:tcPr>
            <w:tcW w:w="2480" w:type="dxa"/>
            <w:tcBorders>
              <w:top w:val="nil"/>
              <w:left w:val="nil"/>
              <w:bottom w:val="single" w:sz="4" w:space="0" w:color="auto"/>
              <w:right w:val="single" w:sz="4" w:space="0" w:color="auto"/>
            </w:tcBorders>
            <w:shd w:val="clear" w:color="000000" w:fill="FFFFFF"/>
            <w:vAlign w:val="bottom"/>
            <w:hideMark/>
          </w:tcPr>
          <w:p w14:paraId="5939CBAF"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100.750,00</w:t>
            </w:r>
          </w:p>
        </w:tc>
      </w:tr>
      <w:tr w:rsidR="00EA394D" w14:paraId="4DBD2A02"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754B8810"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52 Ostale pomoći</w:t>
            </w:r>
          </w:p>
        </w:tc>
        <w:tc>
          <w:tcPr>
            <w:tcW w:w="2603" w:type="dxa"/>
            <w:tcBorders>
              <w:top w:val="nil"/>
              <w:left w:val="nil"/>
              <w:bottom w:val="single" w:sz="4" w:space="0" w:color="auto"/>
              <w:right w:val="single" w:sz="4" w:space="0" w:color="auto"/>
            </w:tcBorders>
            <w:shd w:val="clear" w:color="000000" w:fill="FFFFFF"/>
            <w:vAlign w:val="bottom"/>
            <w:hideMark/>
          </w:tcPr>
          <w:p w14:paraId="6DAFBF6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150.000,00</w:t>
            </w:r>
          </w:p>
        </w:tc>
        <w:tc>
          <w:tcPr>
            <w:tcW w:w="2597" w:type="dxa"/>
            <w:tcBorders>
              <w:top w:val="nil"/>
              <w:left w:val="nil"/>
              <w:bottom w:val="single" w:sz="4" w:space="0" w:color="auto"/>
              <w:right w:val="single" w:sz="4" w:space="0" w:color="auto"/>
            </w:tcBorders>
            <w:shd w:val="clear" w:color="000000" w:fill="FFFFFF"/>
            <w:vAlign w:val="bottom"/>
            <w:hideMark/>
          </w:tcPr>
          <w:p w14:paraId="0A4EBA5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811.000,00</w:t>
            </w:r>
          </w:p>
        </w:tc>
        <w:tc>
          <w:tcPr>
            <w:tcW w:w="2480" w:type="dxa"/>
            <w:tcBorders>
              <w:top w:val="nil"/>
              <w:left w:val="nil"/>
              <w:bottom w:val="single" w:sz="4" w:space="0" w:color="auto"/>
              <w:right w:val="single" w:sz="4" w:space="0" w:color="auto"/>
            </w:tcBorders>
            <w:shd w:val="clear" w:color="000000" w:fill="FFFFFF"/>
            <w:vAlign w:val="bottom"/>
            <w:hideMark/>
          </w:tcPr>
          <w:p w14:paraId="094F996A"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961.000,00</w:t>
            </w:r>
          </w:p>
        </w:tc>
      </w:tr>
      <w:tr w:rsidR="00EA394D" w14:paraId="47274A63" w14:textId="77777777" w:rsidTr="00EA394D">
        <w:trPr>
          <w:trHeight w:val="228"/>
          <w:jc w:val="center"/>
        </w:trPr>
        <w:tc>
          <w:tcPr>
            <w:tcW w:w="5760" w:type="dxa"/>
            <w:tcBorders>
              <w:top w:val="nil"/>
              <w:left w:val="single" w:sz="4" w:space="0" w:color="auto"/>
              <w:bottom w:val="single" w:sz="4" w:space="0" w:color="auto"/>
              <w:right w:val="single" w:sz="4" w:space="0" w:color="auto"/>
            </w:tcBorders>
            <w:shd w:val="clear" w:color="000000" w:fill="A9D08E"/>
            <w:vAlign w:val="bottom"/>
            <w:hideMark/>
          </w:tcPr>
          <w:p w14:paraId="6D0178E6" w14:textId="77777777" w:rsidR="00EA394D" w:rsidRDefault="00EA394D">
            <w:pPr>
              <w:ind w:firstLineChars="100" w:firstLine="151"/>
              <w:rPr>
                <w:rFonts w:ascii="MS Sans Serif" w:hAnsi="MS Sans Serif" w:cs="Calibri"/>
                <w:b/>
                <w:bCs/>
                <w:color w:val="000000"/>
                <w:sz w:val="15"/>
                <w:szCs w:val="15"/>
              </w:rPr>
            </w:pPr>
            <w:r>
              <w:rPr>
                <w:rFonts w:ascii="MS Sans Serif" w:hAnsi="MS Sans Serif" w:cs="Calibri"/>
                <w:b/>
                <w:bCs/>
                <w:color w:val="000000"/>
                <w:sz w:val="15"/>
                <w:szCs w:val="15"/>
              </w:rPr>
              <w:t>UKUPNO RASHODI</w:t>
            </w:r>
          </w:p>
        </w:tc>
        <w:tc>
          <w:tcPr>
            <w:tcW w:w="2603" w:type="dxa"/>
            <w:tcBorders>
              <w:top w:val="nil"/>
              <w:left w:val="nil"/>
              <w:bottom w:val="single" w:sz="4" w:space="0" w:color="auto"/>
              <w:right w:val="single" w:sz="4" w:space="0" w:color="auto"/>
            </w:tcBorders>
            <w:shd w:val="clear" w:color="000000" w:fill="A9D08E"/>
            <w:vAlign w:val="bottom"/>
            <w:hideMark/>
          </w:tcPr>
          <w:p w14:paraId="6C87F827"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14.324.910,00</w:t>
            </w:r>
          </w:p>
        </w:tc>
        <w:tc>
          <w:tcPr>
            <w:tcW w:w="2597" w:type="dxa"/>
            <w:tcBorders>
              <w:top w:val="nil"/>
              <w:left w:val="nil"/>
              <w:bottom w:val="single" w:sz="4" w:space="0" w:color="auto"/>
              <w:right w:val="single" w:sz="4" w:space="0" w:color="auto"/>
            </w:tcBorders>
            <w:shd w:val="clear" w:color="000000" w:fill="A9D08E"/>
            <w:vAlign w:val="bottom"/>
            <w:hideMark/>
          </w:tcPr>
          <w:p w14:paraId="3747DFE3"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-4.489.929,00</w:t>
            </w:r>
          </w:p>
        </w:tc>
        <w:tc>
          <w:tcPr>
            <w:tcW w:w="2480" w:type="dxa"/>
            <w:tcBorders>
              <w:top w:val="nil"/>
              <w:left w:val="nil"/>
              <w:bottom w:val="single" w:sz="4" w:space="0" w:color="auto"/>
              <w:right w:val="single" w:sz="4" w:space="0" w:color="auto"/>
            </w:tcBorders>
            <w:shd w:val="clear" w:color="000000" w:fill="A9D08E"/>
            <w:vAlign w:val="bottom"/>
            <w:hideMark/>
          </w:tcPr>
          <w:p w14:paraId="5B64DAB5" w14:textId="77777777" w:rsidR="00EA394D" w:rsidRDefault="00EA394D">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9.834.981,00</w:t>
            </w:r>
          </w:p>
        </w:tc>
      </w:tr>
      <w:tr w:rsidR="00EA394D" w14:paraId="76205B44"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95DA2BD"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1 OPĆI PRIHODI I PRIMICI</w:t>
            </w:r>
          </w:p>
        </w:tc>
        <w:tc>
          <w:tcPr>
            <w:tcW w:w="2603" w:type="dxa"/>
            <w:tcBorders>
              <w:top w:val="nil"/>
              <w:left w:val="nil"/>
              <w:bottom w:val="single" w:sz="4" w:space="0" w:color="auto"/>
              <w:right w:val="single" w:sz="4" w:space="0" w:color="auto"/>
            </w:tcBorders>
            <w:shd w:val="clear" w:color="000000" w:fill="FFFFFF"/>
            <w:vAlign w:val="bottom"/>
            <w:hideMark/>
          </w:tcPr>
          <w:p w14:paraId="2839004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c>
          <w:tcPr>
            <w:tcW w:w="2597" w:type="dxa"/>
            <w:tcBorders>
              <w:top w:val="nil"/>
              <w:left w:val="nil"/>
              <w:bottom w:val="single" w:sz="4" w:space="0" w:color="auto"/>
              <w:right w:val="single" w:sz="4" w:space="0" w:color="auto"/>
            </w:tcBorders>
            <w:shd w:val="clear" w:color="000000" w:fill="FFFFFF"/>
            <w:vAlign w:val="bottom"/>
            <w:hideMark/>
          </w:tcPr>
          <w:p w14:paraId="2DCC98E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480" w:type="dxa"/>
            <w:tcBorders>
              <w:top w:val="nil"/>
              <w:left w:val="nil"/>
              <w:bottom w:val="single" w:sz="4" w:space="0" w:color="auto"/>
              <w:right w:val="single" w:sz="4" w:space="0" w:color="auto"/>
            </w:tcBorders>
            <w:shd w:val="clear" w:color="000000" w:fill="FFFFFF"/>
            <w:vAlign w:val="bottom"/>
            <w:hideMark/>
          </w:tcPr>
          <w:p w14:paraId="1D12D27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r>
      <w:tr w:rsidR="00EA394D" w14:paraId="33CB1972"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525A4992"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11 Opći prihodi i primici</w:t>
            </w:r>
          </w:p>
        </w:tc>
        <w:tc>
          <w:tcPr>
            <w:tcW w:w="2603" w:type="dxa"/>
            <w:tcBorders>
              <w:top w:val="nil"/>
              <w:left w:val="nil"/>
              <w:bottom w:val="single" w:sz="4" w:space="0" w:color="auto"/>
              <w:right w:val="single" w:sz="4" w:space="0" w:color="auto"/>
            </w:tcBorders>
            <w:shd w:val="clear" w:color="000000" w:fill="FFFFFF"/>
            <w:vAlign w:val="bottom"/>
            <w:hideMark/>
          </w:tcPr>
          <w:p w14:paraId="6CC54845"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c>
          <w:tcPr>
            <w:tcW w:w="2597" w:type="dxa"/>
            <w:tcBorders>
              <w:top w:val="nil"/>
              <w:left w:val="nil"/>
              <w:bottom w:val="single" w:sz="4" w:space="0" w:color="auto"/>
              <w:right w:val="single" w:sz="4" w:space="0" w:color="auto"/>
            </w:tcBorders>
            <w:shd w:val="clear" w:color="000000" w:fill="FFFFFF"/>
            <w:vAlign w:val="bottom"/>
            <w:hideMark/>
          </w:tcPr>
          <w:p w14:paraId="67725DE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c>
          <w:tcPr>
            <w:tcW w:w="2480" w:type="dxa"/>
            <w:tcBorders>
              <w:top w:val="nil"/>
              <w:left w:val="nil"/>
              <w:bottom w:val="single" w:sz="4" w:space="0" w:color="auto"/>
              <w:right w:val="single" w:sz="4" w:space="0" w:color="auto"/>
            </w:tcBorders>
            <w:shd w:val="clear" w:color="000000" w:fill="FFFFFF"/>
            <w:vAlign w:val="bottom"/>
            <w:hideMark/>
          </w:tcPr>
          <w:p w14:paraId="298A257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670.000,00</w:t>
            </w:r>
          </w:p>
        </w:tc>
      </w:tr>
      <w:tr w:rsidR="00EA394D" w14:paraId="5704D2BE"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119C0980"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3 VLASTITI PRIHODI</w:t>
            </w:r>
          </w:p>
        </w:tc>
        <w:tc>
          <w:tcPr>
            <w:tcW w:w="2603" w:type="dxa"/>
            <w:tcBorders>
              <w:top w:val="nil"/>
              <w:left w:val="nil"/>
              <w:bottom w:val="single" w:sz="4" w:space="0" w:color="auto"/>
              <w:right w:val="single" w:sz="4" w:space="0" w:color="auto"/>
            </w:tcBorders>
            <w:shd w:val="clear" w:color="000000" w:fill="FFFFFF"/>
            <w:vAlign w:val="bottom"/>
            <w:hideMark/>
          </w:tcPr>
          <w:p w14:paraId="2A253A3C"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4.816.700,00</w:t>
            </w:r>
          </w:p>
        </w:tc>
        <w:tc>
          <w:tcPr>
            <w:tcW w:w="2597" w:type="dxa"/>
            <w:tcBorders>
              <w:top w:val="nil"/>
              <w:left w:val="nil"/>
              <w:bottom w:val="single" w:sz="4" w:space="0" w:color="auto"/>
              <w:right w:val="single" w:sz="4" w:space="0" w:color="auto"/>
            </w:tcBorders>
            <w:shd w:val="clear" w:color="000000" w:fill="FFFFFF"/>
            <w:vAlign w:val="bottom"/>
            <w:hideMark/>
          </w:tcPr>
          <w:p w14:paraId="7137D54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-1.214.638,00</w:t>
            </w:r>
          </w:p>
        </w:tc>
        <w:tc>
          <w:tcPr>
            <w:tcW w:w="2480" w:type="dxa"/>
            <w:tcBorders>
              <w:top w:val="nil"/>
              <w:left w:val="nil"/>
              <w:bottom w:val="single" w:sz="4" w:space="0" w:color="auto"/>
              <w:right w:val="single" w:sz="4" w:space="0" w:color="auto"/>
            </w:tcBorders>
            <w:shd w:val="clear" w:color="000000" w:fill="FFFFFF"/>
            <w:vAlign w:val="bottom"/>
            <w:hideMark/>
          </w:tcPr>
          <w:p w14:paraId="05FD0711"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3.602.062,00</w:t>
            </w:r>
          </w:p>
        </w:tc>
      </w:tr>
      <w:tr w:rsidR="00EA394D" w14:paraId="0F8AD966"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6F15AC5F"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31 Vlastiti prihodi</w:t>
            </w:r>
          </w:p>
        </w:tc>
        <w:tc>
          <w:tcPr>
            <w:tcW w:w="2603" w:type="dxa"/>
            <w:tcBorders>
              <w:top w:val="nil"/>
              <w:left w:val="nil"/>
              <w:bottom w:val="single" w:sz="4" w:space="0" w:color="auto"/>
              <w:right w:val="single" w:sz="4" w:space="0" w:color="auto"/>
            </w:tcBorders>
            <w:shd w:val="clear" w:color="000000" w:fill="FFFFFF"/>
            <w:vAlign w:val="bottom"/>
            <w:hideMark/>
          </w:tcPr>
          <w:p w14:paraId="2D82A13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4.816.700,00</w:t>
            </w:r>
          </w:p>
        </w:tc>
        <w:tc>
          <w:tcPr>
            <w:tcW w:w="2597" w:type="dxa"/>
            <w:tcBorders>
              <w:top w:val="nil"/>
              <w:left w:val="nil"/>
              <w:bottom w:val="single" w:sz="4" w:space="0" w:color="auto"/>
              <w:right w:val="single" w:sz="4" w:space="0" w:color="auto"/>
            </w:tcBorders>
            <w:shd w:val="clear" w:color="000000" w:fill="FFFFFF"/>
            <w:vAlign w:val="bottom"/>
            <w:hideMark/>
          </w:tcPr>
          <w:p w14:paraId="076E7ED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-1.214.638,00</w:t>
            </w:r>
          </w:p>
        </w:tc>
        <w:tc>
          <w:tcPr>
            <w:tcW w:w="2480" w:type="dxa"/>
            <w:tcBorders>
              <w:top w:val="nil"/>
              <w:left w:val="nil"/>
              <w:bottom w:val="single" w:sz="4" w:space="0" w:color="auto"/>
              <w:right w:val="single" w:sz="4" w:space="0" w:color="auto"/>
            </w:tcBorders>
            <w:shd w:val="clear" w:color="000000" w:fill="FFFFFF"/>
            <w:vAlign w:val="bottom"/>
            <w:hideMark/>
          </w:tcPr>
          <w:p w14:paraId="3504ADC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3.602.062,00</w:t>
            </w:r>
          </w:p>
        </w:tc>
      </w:tr>
      <w:tr w:rsidR="00EA394D" w14:paraId="22D827FF"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5CC2E370"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 PRIHODI ZA POSEBNE NAMJENE</w:t>
            </w:r>
          </w:p>
        </w:tc>
        <w:tc>
          <w:tcPr>
            <w:tcW w:w="2603" w:type="dxa"/>
            <w:tcBorders>
              <w:top w:val="nil"/>
              <w:left w:val="nil"/>
              <w:bottom w:val="single" w:sz="4" w:space="0" w:color="auto"/>
              <w:right w:val="single" w:sz="4" w:space="0" w:color="auto"/>
            </w:tcBorders>
            <w:shd w:val="clear" w:color="000000" w:fill="FFFFFF"/>
            <w:vAlign w:val="bottom"/>
            <w:hideMark/>
          </w:tcPr>
          <w:p w14:paraId="3B9C212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6.108.210,00</w:t>
            </w:r>
          </w:p>
        </w:tc>
        <w:tc>
          <w:tcPr>
            <w:tcW w:w="2597" w:type="dxa"/>
            <w:tcBorders>
              <w:top w:val="nil"/>
              <w:left w:val="nil"/>
              <w:bottom w:val="single" w:sz="4" w:space="0" w:color="auto"/>
              <w:right w:val="single" w:sz="4" w:space="0" w:color="auto"/>
            </w:tcBorders>
            <w:shd w:val="clear" w:color="000000" w:fill="FFFFFF"/>
            <w:vAlign w:val="bottom"/>
            <w:hideMark/>
          </w:tcPr>
          <w:p w14:paraId="6FB15485"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-1.607.041,00</w:t>
            </w:r>
          </w:p>
        </w:tc>
        <w:tc>
          <w:tcPr>
            <w:tcW w:w="2480" w:type="dxa"/>
            <w:tcBorders>
              <w:top w:val="nil"/>
              <w:left w:val="nil"/>
              <w:bottom w:val="single" w:sz="4" w:space="0" w:color="auto"/>
              <w:right w:val="single" w:sz="4" w:space="0" w:color="auto"/>
            </w:tcBorders>
            <w:shd w:val="clear" w:color="000000" w:fill="FFFFFF"/>
            <w:vAlign w:val="bottom"/>
            <w:hideMark/>
          </w:tcPr>
          <w:p w14:paraId="010473B9"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4.501.169,00</w:t>
            </w:r>
          </w:p>
        </w:tc>
      </w:tr>
      <w:tr w:rsidR="00EA394D" w14:paraId="487ED8AE"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5983266C"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43 Ostali prihodi za posebne namjene</w:t>
            </w:r>
          </w:p>
        </w:tc>
        <w:tc>
          <w:tcPr>
            <w:tcW w:w="2603" w:type="dxa"/>
            <w:tcBorders>
              <w:top w:val="nil"/>
              <w:left w:val="nil"/>
              <w:bottom w:val="single" w:sz="4" w:space="0" w:color="auto"/>
              <w:right w:val="single" w:sz="4" w:space="0" w:color="auto"/>
            </w:tcBorders>
            <w:shd w:val="clear" w:color="000000" w:fill="FFFFFF"/>
            <w:vAlign w:val="bottom"/>
            <w:hideMark/>
          </w:tcPr>
          <w:p w14:paraId="1765D8D6"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5.137.470,00</w:t>
            </w:r>
          </w:p>
        </w:tc>
        <w:tc>
          <w:tcPr>
            <w:tcW w:w="2597" w:type="dxa"/>
            <w:tcBorders>
              <w:top w:val="nil"/>
              <w:left w:val="nil"/>
              <w:bottom w:val="single" w:sz="4" w:space="0" w:color="auto"/>
              <w:right w:val="single" w:sz="4" w:space="0" w:color="auto"/>
            </w:tcBorders>
            <w:shd w:val="clear" w:color="000000" w:fill="FFFFFF"/>
            <w:vAlign w:val="bottom"/>
            <w:hideMark/>
          </w:tcPr>
          <w:p w14:paraId="393C529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-1.609.180,00</w:t>
            </w:r>
          </w:p>
        </w:tc>
        <w:tc>
          <w:tcPr>
            <w:tcW w:w="2480" w:type="dxa"/>
            <w:tcBorders>
              <w:top w:val="nil"/>
              <w:left w:val="nil"/>
              <w:bottom w:val="single" w:sz="4" w:space="0" w:color="auto"/>
              <w:right w:val="single" w:sz="4" w:space="0" w:color="auto"/>
            </w:tcBorders>
            <w:shd w:val="clear" w:color="000000" w:fill="FFFFFF"/>
            <w:vAlign w:val="bottom"/>
            <w:hideMark/>
          </w:tcPr>
          <w:p w14:paraId="5A389A2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3.528.290,00</w:t>
            </w:r>
          </w:p>
        </w:tc>
      </w:tr>
      <w:tr w:rsidR="00EA394D" w14:paraId="473BDDF4"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54B777B"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44 Decentralizirana sredstva</w:t>
            </w:r>
          </w:p>
        </w:tc>
        <w:tc>
          <w:tcPr>
            <w:tcW w:w="2603" w:type="dxa"/>
            <w:tcBorders>
              <w:top w:val="nil"/>
              <w:left w:val="nil"/>
              <w:bottom w:val="single" w:sz="4" w:space="0" w:color="auto"/>
              <w:right w:val="single" w:sz="4" w:space="0" w:color="auto"/>
            </w:tcBorders>
            <w:shd w:val="clear" w:color="000000" w:fill="FFFFFF"/>
            <w:vAlign w:val="bottom"/>
            <w:hideMark/>
          </w:tcPr>
          <w:p w14:paraId="7B33959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970.740,00</w:t>
            </w:r>
          </w:p>
        </w:tc>
        <w:tc>
          <w:tcPr>
            <w:tcW w:w="2597" w:type="dxa"/>
            <w:tcBorders>
              <w:top w:val="nil"/>
              <w:left w:val="nil"/>
              <w:bottom w:val="single" w:sz="4" w:space="0" w:color="auto"/>
              <w:right w:val="single" w:sz="4" w:space="0" w:color="auto"/>
            </w:tcBorders>
            <w:shd w:val="clear" w:color="000000" w:fill="FFFFFF"/>
            <w:vAlign w:val="bottom"/>
            <w:hideMark/>
          </w:tcPr>
          <w:p w14:paraId="04FE3E3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2.139,00</w:t>
            </w:r>
          </w:p>
        </w:tc>
        <w:tc>
          <w:tcPr>
            <w:tcW w:w="2480" w:type="dxa"/>
            <w:tcBorders>
              <w:top w:val="nil"/>
              <w:left w:val="nil"/>
              <w:bottom w:val="single" w:sz="4" w:space="0" w:color="auto"/>
              <w:right w:val="single" w:sz="4" w:space="0" w:color="auto"/>
            </w:tcBorders>
            <w:shd w:val="clear" w:color="000000" w:fill="FFFFFF"/>
            <w:vAlign w:val="bottom"/>
            <w:hideMark/>
          </w:tcPr>
          <w:p w14:paraId="28A46ED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972.879,00</w:t>
            </w:r>
          </w:p>
        </w:tc>
      </w:tr>
      <w:tr w:rsidR="00EA394D" w14:paraId="3E88A121"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5EBEC2EA"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 POMOĆI</w:t>
            </w:r>
          </w:p>
        </w:tc>
        <w:tc>
          <w:tcPr>
            <w:tcW w:w="2603" w:type="dxa"/>
            <w:tcBorders>
              <w:top w:val="nil"/>
              <w:left w:val="nil"/>
              <w:bottom w:val="single" w:sz="4" w:space="0" w:color="auto"/>
              <w:right w:val="single" w:sz="4" w:space="0" w:color="auto"/>
            </w:tcBorders>
            <w:shd w:val="clear" w:color="000000" w:fill="FFFFFF"/>
            <w:vAlign w:val="bottom"/>
            <w:hideMark/>
          </w:tcPr>
          <w:p w14:paraId="57486CB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230.000,00</w:t>
            </w:r>
          </w:p>
        </w:tc>
        <w:tc>
          <w:tcPr>
            <w:tcW w:w="2597" w:type="dxa"/>
            <w:tcBorders>
              <w:top w:val="nil"/>
              <w:left w:val="nil"/>
              <w:bottom w:val="single" w:sz="4" w:space="0" w:color="auto"/>
              <w:right w:val="single" w:sz="4" w:space="0" w:color="auto"/>
            </w:tcBorders>
            <w:shd w:val="clear" w:color="000000" w:fill="FFFFFF"/>
            <w:vAlign w:val="bottom"/>
            <w:hideMark/>
          </w:tcPr>
          <w:p w14:paraId="107F7CE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831.750,00</w:t>
            </w:r>
          </w:p>
        </w:tc>
        <w:tc>
          <w:tcPr>
            <w:tcW w:w="2480" w:type="dxa"/>
            <w:tcBorders>
              <w:top w:val="nil"/>
              <w:left w:val="nil"/>
              <w:bottom w:val="single" w:sz="4" w:space="0" w:color="auto"/>
              <w:right w:val="single" w:sz="4" w:space="0" w:color="auto"/>
            </w:tcBorders>
            <w:shd w:val="clear" w:color="000000" w:fill="FFFFFF"/>
            <w:vAlign w:val="bottom"/>
            <w:hideMark/>
          </w:tcPr>
          <w:p w14:paraId="05E85EC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1.061.750,00</w:t>
            </w:r>
          </w:p>
        </w:tc>
      </w:tr>
      <w:tr w:rsidR="00EA394D" w14:paraId="3C3489AB"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1A9A489B"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51 Pomoći EU</w:t>
            </w:r>
          </w:p>
        </w:tc>
        <w:tc>
          <w:tcPr>
            <w:tcW w:w="2603" w:type="dxa"/>
            <w:tcBorders>
              <w:top w:val="nil"/>
              <w:left w:val="nil"/>
              <w:bottom w:val="single" w:sz="4" w:space="0" w:color="auto"/>
              <w:right w:val="single" w:sz="4" w:space="0" w:color="auto"/>
            </w:tcBorders>
            <w:shd w:val="clear" w:color="000000" w:fill="FFFFFF"/>
            <w:vAlign w:val="bottom"/>
            <w:hideMark/>
          </w:tcPr>
          <w:p w14:paraId="2BE01F14"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80.000,00</w:t>
            </w:r>
          </w:p>
        </w:tc>
        <w:tc>
          <w:tcPr>
            <w:tcW w:w="2597" w:type="dxa"/>
            <w:tcBorders>
              <w:top w:val="nil"/>
              <w:left w:val="nil"/>
              <w:bottom w:val="single" w:sz="4" w:space="0" w:color="auto"/>
              <w:right w:val="single" w:sz="4" w:space="0" w:color="auto"/>
            </w:tcBorders>
            <w:shd w:val="clear" w:color="000000" w:fill="FFFFFF"/>
            <w:vAlign w:val="bottom"/>
            <w:hideMark/>
          </w:tcPr>
          <w:p w14:paraId="501501A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20.750,00</w:t>
            </w:r>
          </w:p>
        </w:tc>
        <w:tc>
          <w:tcPr>
            <w:tcW w:w="2480" w:type="dxa"/>
            <w:tcBorders>
              <w:top w:val="nil"/>
              <w:left w:val="nil"/>
              <w:bottom w:val="single" w:sz="4" w:space="0" w:color="auto"/>
              <w:right w:val="single" w:sz="4" w:space="0" w:color="auto"/>
            </w:tcBorders>
            <w:shd w:val="clear" w:color="000000" w:fill="FFFFFF"/>
            <w:vAlign w:val="bottom"/>
            <w:hideMark/>
          </w:tcPr>
          <w:p w14:paraId="50ED5722"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100.750,00</w:t>
            </w:r>
          </w:p>
        </w:tc>
      </w:tr>
      <w:tr w:rsidR="00EA394D" w14:paraId="4F3D3EA3"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692488D"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52 Ostale pomoći</w:t>
            </w:r>
          </w:p>
        </w:tc>
        <w:tc>
          <w:tcPr>
            <w:tcW w:w="2603" w:type="dxa"/>
            <w:tcBorders>
              <w:top w:val="nil"/>
              <w:left w:val="nil"/>
              <w:bottom w:val="single" w:sz="4" w:space="0" w:color="auto"/>
              <w:right w:val="single" w:sz="4" w:space="0" w:color="auto"/>
            </w:tcBorders>
            <w:shd w:val="clear" w:color="000000" w:fill="FFFFFF"/>
            <w:vAlign w:val="bottom"/>
            <w:hideMark/>
          </w:tcPr>
          <w:p w14:paraId="74F6247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150.000,00</w:t>
            </w:r>
          </w:p>
        </w:tc>
        <w:tc>
          <w:tcPr>
            <w:tcW w:w="2597" w:type="dxa"/>
            <w:tcBorders>
              <w:top w:val="nil"/>
              <w:left w:val="nil"/>
              <w:bottom w:val="single" w:sz="4" w:space="0" w:color="auto"/>
              <w:right w:val="single" w:sz="4" w:space="0" w:color="auto"/>
            </w:tcBorders>
            <w:shd w:val="clear" w:color="000000" w:fill="FFFFFF"/>
            <w:vAlign w:val="bottom"/>
            <w:hideMark/>
          </w:tcPr>
          <w:p w14:paraId="21E28C08"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811.000,00</w:t>
            </w:r>
          </w:p>
        </w:tc>
        <w:tc>
          <w:tcPr>
            <w:tcW w:w="2480" w:type="dxa"/>
            <w:tcBorders>
              <w:top w:val="nil"/>
              <w:left w:val="nil"/>
              <w:bottom w:val="single" w:sz="4" w:space="0" w:color="auto"/>
              <w:right w:val="single" w:sz="4" w:space="0" w:color="auto"/>
            </w:tcBorders>
            <w:shd w:val="clear" w:color="000000" w:fill="FFFFFF"/>
            <w:vAlign w:val="bottom"/>
            <w:hideMark/>
          </w:tcPr>
          <w:p w14:paraId="0B22C070"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961.000,00</w:t>
            </w:r>
          </w:p>
        </w:tc>
      </w:tr>
      <w:tr w:rsidR="00EA394D" w14:paraId="7182F394"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7B98C4A9"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8 NAMJENSKI PRIMICI OD ZADUŽIVANJA</w:t>
            </w:r>
          </w:p>
        </w:tc>
        <w:tc>
          <w:tcPr>
            <w:tcW w:w="2603" w:type="dxa"/>
            <w:tcBorders>
              <w:top w:val="nil"/>
              <w:left w:val="nil"/>
              <w:bottom w:val="single" w:sz="4" w:space="0" w:color="auto"/>
              <w:right w:val="single" w:sz="4" w:space="0" w:color="auto"/>
            </w:tcBorders>
            <w:shd w:val="clear" w:color="000000" w:fill="FFFFFF"/>
            <w:vAlign w:val="bottom"/>
            <w:hideMark/>
          </w:tcPr>
          <w:p w14:paraId="2EBD723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2.500.000,00</w:t>
            </w:r>
          </w:p>
        </w:tc>
        <w:tc>
          <w:tcPr>
            <w:tcW w:w="2597" w:type="dxa"/>
            <w:tcBorders>
              <w:top w:val="nil"/>
              <w:left w:val="nil"/>
              <w:bottom w:val="single" w:sz="4" w:space="0" w:color="auto"/>
              <w:right w:val="single" w:sz="4" w:space="0" w:color="auto"/>
            </w:tcBorders>
            <w:shd w:val="clear" w:color="000000" w:fill="FFFFFF"/>
            <w:vAlign w:val="bottom"/>
            <w:hideMark/>
          </w:tcPr>
          <w:p w14:paraId="34D48F43"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-2.500.000,00</w:t>
            </w:r>
          </w:p>
        </w:tc>
        <w:tc>
          <w:tcPr>
            <w:tcW w:w="2480" w:type="dxa"/>
            <w:tcBorders>
              <w:top w:val="nil"/>
              <w:left w:val="nil"/>
              <w:bottom w:val="single" w:sz="4" w:space="0" w:color="auto"/>
              <w:right w:val="single" w:sz="4" w:space="0" w:color="auto"/>
            </w:tcBorders>
            <w:shd w:val="clear" w:color="000000" w:fill="FFFFFF"/>
            <w:vAlign w:val="bottom"/>
            <w:hideMark/>
          </w:tcPr>
          <w:p w14:paraId="5988D5E7"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r>
      <w:tr w:rsidR="00EA394D" w14:paraId="5F8AA91C" w14:textId="77777777" w:rsidTr="00EA394D">
        <w:trPr>
          <w:trHeight w:val="264"/>
          <w:jc w:val="center"/>
        </w:trPr>
        <w:tc>
          <w:tcPr>
            <w:tcW w:w="5760" w:type="dxa"/>
            <w:tcBorders>
              <w:top w:val="nil"/>
              <w:left w:val="single" w:sz="4" w:space="0" w:color="auto"/>
              <w:bottom w:val="single" w:sz="4" w:space="0" w:color="auto"/>
              <w:right w:val="single" w:sz="4" w:space="0" w:color="auto"/>
            </w:tcBorders>
            <w:shd w:val="clear" w:color="000000" w:fill="FFFFFF"/>
            <w:vAlign w:val="bottom"/>
            <w:hideMark/>
          </w:tcPr>
          <w:p w14:paraId="47C76DD9" w14:textId="77777777" w:rsidR="00EA394D" w:rsidRDefault="00EA394D">
            <w:pPr>
              <w:ind w:firstLineChars="300" w:firstLine="600"/>
              <w:rPr>
                <w:rFonts w:ascii="Arial" w:hAnsi="Arial" w:cs="Arial"/>
                <w:color w:val="000000"/>
                <w:sz w:val="20"/>
                <w:szCs w:val="20"/>
              </w:rPr>
            </w:pPr>
            <w:r>
              <w:rPr>
                <w:rFonts w:ascii="Arial" w:hAnsi="Arial" w:cs="Arial"/>
                <w:color w:val="000000"/>
                <w:sz w:val="20"/>
                <w:szCs w:val="20"/>
              </w:rPr>
              <w:t>Izvor: 81 Namjenski primici od zaduživanja</w:t>
            </w:r>
          </w:p>
        </w:tc>
        <w:tc>
          <w:tcPr>
            <w:tcW w:w="2603" w:type="dxa"/>
            <w:tcBorders>
              <w:top w:val="nil"/>
              <w:left w:val="nil"/>
              <w:bottom w:val="single" w:sz="4" w:space="0" w:color="auto"/>
              <w:right w:val="single" w:sz="4" w:space="0" w:color="auto"/>
            </w:tcBorders>
            <w:shd w:val="clear" w:color="000000" w:fill="FFFFFF"/>
            <w:vAlign w:val="bottom"/>
            <w:hideMark/>
          </w:tcPr>
          <w:p w14:paraId="48CE0C0D"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2.500.000,00</w:t>
            </w:r>
          </w:p>
        </w:tc>
        <w:tc>
          <w:tcPr>
            <w:tcW w:w="2597" w:type="dxa"/>
            <w:tcBorders>
              <w:top w:val="nil"/>
              <w:left w:val="nil"/>
              <w:bottom w:val="single" w:sz="4" w:space="0" w:color="auto"/>
              <w:right w:val="single" w:sz="4" w:space="0" w:color="auto"/>
            </w:tcBorders>
            <w:shd w:val="clear" w:color="000000" w:fill="FFFFFF"/>
            <w:vAlign w:val="bottom"/>
            <w:hideMark/>
          </w:tcPr>
          <w:p w14:paraId="23B12FFB"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-2.500.000,00</w:t>
            </w:r>
          </w:p>
        </w:tc>
        <w:tc>
          <w:tcPr>
            <w:tcW w:w="2480" w:type="dxa"/>
            <w:tcBorders>
              <w:top w:val="nil"/>
              <w:left w:val="nil"/>
              <w:bottom w:val="single" w:sz="4" w:space="0" w:color="auto"/>
              <w:right w:val="single" w:sz="4" w:space="0" w:color="auto"/>
            </w:tcBorders>
            <w:shd w:val="clear" w:color="000000" w:fill="FFFFFF"/>
            <w:vAlign w:val="bottom"/>
            <w:hideMark/>
          </w:tcPr>
          <w:p w14:paraId="5F8A812E" w14:textId="77777777" w:rsidR="00EA394D" w:rsidRDefault="00EA394D">
            <w:pPr>
              <w:ind w:firstLineChars="100" w:firstLine="200"/>
              <w:jc w:val="right"/>
              <w:rPr>
                <w:rFonts w:ascii="Arial" w:hAnsi="Arial" w:cs="Arial"/>
                <w:color w:val="000000"/>
                <w:sz w:val="20"/>
                <w:szCs w:val="20"/>
              </w:rPr>
            </w:pPr>
            <w:r>
              <w:rPr>
                <w:rFonts w:ascii="Arial" w:hAnsi="Arial" w:cs="Arial"/>
                <w:color w:val="000000"/>
                <w:sz w:val="20"/>
                <w:szCs w:val="20"/>
              </w:rPr>
              <w:t>0,00</w:t>
            </w:r>
          </w:p>
        </w:tc>
      </w:tr>
    </w:tbl>
    <w:p w14:paraId="26E724C8" w14:textId="013E4806" w:rsidR="00EA394D" w:rsidRDefault="00EA394D" w:rsidP="005A5504">
      <w:pPr>
        <w:jc w:val="center"/>
        <w:rPr>
          <w:b/>
        </w:rPr>
      </w:pPr>
    </w:p>
    <w:p w14:paraId="4D5DC3FA" w14:textId="77777777" w:rsidR="00EA394D" w:rsidRDefault="00EA394D">
      <w:pPr>
        <w:rPr>
          <w:b/>
        </w:rPr>
      </w:pPr>
      <w:r>
        <w:rPr>
          <w:b/>
        </w:rPr>
        <w:br w:type="page"/>
      </w:r>
    </w:p>
    <w:tbl>
      <w:tblPr>
        <w:tblW w:w="13336" w:type="dxa"/>
        <w:jc w:val="center"/>
        <w:tblLook w:val="04A0" w:firstRow="1" w:lastRow="0" w:firstColumn="1" w:lastColumn="0" w:noHBand="0" w:noVBand="1"/>
      </w:tblPr>
      <w:tblGrid>
        <w:gridCol w:w="5500"/>
        <w:gridCol w:w="2680"/>
        <w:gridCol w:w="2540"/>
        <w:gridCol w:w="2580"/>
        <w:gridCol w:w="222"/>
      </w:tblGrid>
      <w:tr w:rsidR="00567F37" w14:paraId="3BB7CAA1" w14:textId="77777777" w:rsidTr="00567F37">
        <w:trPr>
          <w:gridAfter w:val="1"/>
          <w:wAfter w:w="36" w:type="dxa"/>
          <w:trHeight w:val="276"/>
          <w:jc w:val="center"/>
        </w:trPr>
        <w:tc>
          <w:tcPr>
            <w:tcW w:w="13300" w:type="dxa"/>
            <w:gridSpan w:val="4"/>
            <w:vMerge w:val="restart"/>
            <w:tcBorders>
              <w:top w:val="nil"/>
              <w:left w:val="nil"/>
              <w:bottom w:val="single" w:sz="8" w:space="0" w:color="000000"/>
              <w:right w:val="nil"/>
            </w:tcBorders>
            <w:noWrap/>
            <w:vAlign w:val="bottom"/>
            <w:hideMark/>
          </w:tcPr>
          <w:p w14:paraId="24E9E30A" w14:textId="77777777" w:rsidR="00567F37" w:rsidRDefault="00567F37">
            <w:pPr>
              <w:jc w:val="center"/>
              <w:rPr>
                <w:rFonts w:ascii="Verdana" w:hAnsi="Verdana" w:cs="Calibri"/>
                <w:b/>
                <w:bCs/>
                <w:color w:val="000000"/>
                <w:sz w:val="20"/>
                <w:szCs w:val="20"/>
              </w:rPr>
            </w:pPr>
            <w:r>
              <w:rPr>
                <w:rFonts w:ascii="Verdana" w:hAnsi="Verdana" w:cs="Calibri"/>
                <w:b/>
                <w:bCs/>
                <w:color w:val="000000"/>
                <w:sz w:val="20"/>
                <w:szCs w:val="20"/>
              </w:rPr>
              <w:lastRenderedPageBreak/>
              <w:t>A3. RASHODI PREMA FUNKCIJSKOJ KLASIFIKACIJI</w:t>
            </w:r>
          </w:p>
        </w:tc>
      </w:tr>
      <w:tr w:rsidR="00567F37" w14:paraId="1A1D6626" w14:textId="77777777" w:rsidTr="00567F37">
        <w:trPr>
          <w:trHeight w:val="240"/>
          <w:jc w:val="center"/>
        </w:trPr>
        <w:tc>
          <w:tcPr>
            <w:tcW w:w="13300" w:type="dxa"/>
            <w:gridSpan w:val="4"/>
            <w:vMerge/>
            <w:tcBorders>
              <w:top w:val="nil"/>
              <w:left w:val="nil"/>
              <w:bottom w:val="single" w:sz="8" w:space="0" w:color="000000"/>
              <w:right w:val="nil"/>
            </w:tcBorders>
            <w:vAlign w:val="center"/>
            <w:hideMark/>
          </w:tcPr>
          <w:p w14:paraId="14E54DB8" w14:textId="77777777" w:rsidR="00567F37" w:rsidRDefault="00567F37">
            <w:pPr>
              <w:rPr>
                <w:rFonts w:ascii="Verdana" w:hAnsi="Verdana" w:cs="Calibri"/>
                <w:b/>
                <w:bCs/>
                <w:color w:val="000000"/>
                <w:sz w:val="20"/>
                <w:szCs w:val="20"/>
              </w:rPr>
            </w:pPr>
          </w:p>
        </w:tc>
        <w:tc>
          <w:tcPr>
            <w:tcW w:w="36" w:type="dxa"/>
            <w:tcBorders>
              <w:top w:val="nil"/>
              <w:left w:val="nil"/>
              <w:bottom w:val="nil"/>
              <w:right w:val="nil"/>
            </w:tcBorders>
            <w:noWrap/>
            <w:vAlign w:val="bottom"/>
            <w:hideMark/>
          </w:tcPr>
          <w:p w14:paraId="3BE34D68" w14:textId="77777777" w:rsidR="00567F37" w:rsidRDefault="00567F37">
            <w:pPr>
              <w:jc w:val="center"/>
              <w:rPr>
                <w:rFonts w:ascii="Verdana" w:hAnsi="Verdana" w:cs="Calibri"/>
                <w:b/>
                <w:bCs/>
                <w:color w:val="000000"/>
                <w:sz w:val="20"/>
                <w:szCs w:val="20"/>
              </w:rPr>
            </w:pPr>
          </w:p>
        </w:tc>
      </w:tr>
      <w:tr w:rsidR="00567F37" w14:paraId="3CE81491" w14:textId="77777777" w:rsidTr="00567F37">
        <w:trPr>
          <w:trHeight w:val="516"/>
          <w:jc w:val="center"/>
        </w:trPr>
        <w:tc>
          <w:tcPr>
            <w:tcW w:w="5500" w:type="dxa"/>
            <w:tcBorders>
              <w:top w:val="nil"/>
              <w:left w:val="single" w:sz="4" w:space="0" w:color="auto"/>
              <w:bottom w:val="single" w:sz="8" w:space="0" w:color="000000"/>
              <w:right w:val="single" w:sz="8" w:space="0" w:color="000000"/>
            </w:tcBorders>
            <w:vAlign w:val="center"/>
            <w:hideMark/>
          </w:tcPr>
          <w:p w14:paraId="74E491B3"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Razred/Skupina i naziv</w:t>
            </w:r>
          </w:p>
        </w:tc>
        <w:tc>
          <w:tcPr>
            <w:tcW w:w="2680" w:type="dxa"/>
            <w:tcBorders>
              <w:top w:val="nil"/>
              <w:left w:val="nil"/>
              <w:bottom w:val="single" w:sz="8" w:space="0" w:color="000000"/>
              <w:right w:val="single" w:sz="8" w:space="0" w:color="000000"/>
            </w:tcBorders>
            <w:vAlign w:val="center"/>
            <w:hideMark/>
          </w:tcPr>
          <w:p w14:paraId="7FB66E51"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540" w:type="dxa"/>
            <w:tcBorders>
              <w:top w:val="nil"/>
              <w:left w:val="nil"/>
              <w:bottom w:val="single" w:sz="8" w:space="0" w:color="000000"/>
              <w:right w:val="single" w:sz="8" w:space="0" w:color="000000"/>
            </w:tcBorders>
            <w:vAlign w:val="center"/>
            <w:hideMark/>
          </w:tcPr>
          <w:p w14:paraId="14B32804"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Povećanje / smanjenje</w:t>
            </w:r>
          </w:p>
        </w:tc>
        <w:tc>
          <w:tcPr>
            <w:tcW w:w="2580" w:type="dxa"/>
            <w:tcBorders>
              <w:top w:val="nil"/>
              <w:left w:val="nil"/>
              <w:bottom w:val="single" w:sz="8" w:space="0" w:color="000000"/>
              <w:right w:val="single" w:sz="8" w:space="0" w:color="000000"/>
            </w:tcBorders>
            <w:vAlign w:val="center"/>
            <w:hideMark/>
          </w:tcPr>
          <w:p w14:paraId="3812EE68"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4950D429" w14:textId="77777777" w:rsidR="00567F37" w:rsidRDefault="00567F37">
            <w:pPr>
              <w:rPr>
                <w:sz w:val="20"/>
                <w:szCs w:val="20"/>
              </w:rPr>
            </w:pPr>
          </w:p>
        </w:tc>
      </w:tr>
      <w:tr w:rsidR="00567F37" w14:paraId="49AAB15E" w14:textId="77777777" w:rsidTr="00567F37">
        <w:trPr>
          <w:trHeight w:val="228"/>
          <w:jc w:val="center"/>
        </w:trPr>
        <w:tc>
          <w:tcPr>
            <w:tcW w:w="5500" w:type="dxa"/>
            <w:tcBorders>
              <w:top w:val="single" w:sz="4" w:space="0" w:color="000000"/>
              <w:left w:val="single" w:sz="4" w:space="0" w:color="auto"/>
              <w:bottom w:val="single" w:sz="4" w:space="0" w:color="000000"/>
              <w:right w:val="single" w:sz="4" w:space="0" w:color="000000"/>
            </w:tcBorders>
            <w:shd w:val="clear" w:color="000000" w:fill="A9D08E"/>
            <w:vAlign w:val="bottom"/>
            <w:hideMark/>
          </w:tcPr>
          <w:p w14:paraId="2E69D931" w14:textId="77777777" w:rsidR="00567F37" w:rsidRDefault="00567F37">
            <w:pPr>
              <w:ind w:firstLineChars="100" w:firstLine="151"/>
              <w:rPr>
                <w:rFonts w:ascii="MS Sans Serif" w:hAnsi="MS Sans Serif" w:cs="Calibri"/>
                <w:b/>
                <w:bCs/>
                <w:color w:val="000000"/>
                <w:sz w:val="15"/>
                <w:szCs w:val="15"/>
              </w:rPr>
            </w:pPr>
            <w:r>
              <w:rPr>
                <w:rFonts w:ascii="MS Sans Serif" w:hAnsi="MS Sans Serif" w:cs="Calibri"/>
                <w:b/>
                <w:bCs/>
                <w:color w:val="000000"/>
                <w:sz w:val="15"/>
                <w:szCs w:val="15"/>
              </w:rPr>
              <w:t>UKUPNO RASHODI</w:t>
            </w:r>
          </w:p>
        </w:tc>
        <w:tc>
          <w:tcPr>
            <w:tcW w:w="2680" w:type="dxa"/>
            <w:tcBorders>
              <w:top w:val="single" w:sz="4" w:space="0" w:color="000000"/>
              <w:left w:val="nil"/>
              <w:bottom w:val="single" w:sz="4" w:space="0" w:color="000000"/>
              <w:right w:val="single" w:sz="4" w:space="0" w:color="000000"/>
            </w:tcBorders>
            <w:shd w:val="clear" w:color="000000" w:fill="A9D08E"/>
            <w:vAlign w:val="bottom"/>
            <w:hideMark/>
          </w:tcPr>
          <w:p w14:paraId="2DBDF076" w14:textId="77777777" w:rsidR="00567F37" w:rsidRDefault="00567F37">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14.324.910,00</w:t>
            </w:r>
          </w:p>
        </w:tc>
        <w:tc>
          <w:tcPr>
            <w:tcW w:w="2540" w:type="dxa"/>
            <w:tcBorders>
              <w:top w:val="single" w:sz="4" w:space="0" w:color="000000"/>
              <w:left w:val="nil"/>
              <w:bottom w:val="single" w:sz="4" w:space="0" w:color="000000"/>
              <w:right w:val="single" w:sz="4" w:space="0" w:color="000000"/>
            </w:tcBorders>
            <w:shd w:val="clear" w:color="000000" w:fill="A9D08E"/>
            <w:vAlign w:val="bottom"/>
            <w:hideMark/>
          </w:tcPr>
          <w:p w14:paraId="6ABEB987" w14:textId="77777777" w:rsidR="00567F37" w:rsidRDefault="00567F37">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-4.489.929,00</w:t>
            </w:r>
          </w:p>
        </w:tc>
        <w:tc>
          <w:tcPr>
            <w:tcW w:w="2580" w:type="dxa"/>
            <w:tcBorders>
              <w:top w:val="single" w:sz="4" w:space="0" w:color="000000"/>
              <w:left w:val="nil"/>
              <w:bottom w:val="single" w:sz="4" w:space="0" w:color="000000"/>
              <w:right w:val="single" w:sz="4" w:space="0" w:color="000000"/>
            </w:tcBorders>
            <w:shd w:val="clear" w:color="000000" w:fill="A9D08E"/>
            <w:vAlign w:val="bottom"/>
            <w:hideMark/>
          </w:tcPr>
          <w:p w14:paraId="31E06801" w14:textId="77777777" w:rsidR="00567F37" w:rsidRDefault="00567F37">
            <w:pPr>
              <w:ind w:firstLineChars="100" w:firstLine="151"/>
              <w:jc w:val="right"/>
              <w:rPr>
                <w:rFonts w:ascii="MS Sans Serif" w:hAnsi="MS Sans Serif" w:cs="Calibri"/>
                <w:b/>
                <w:bCs/>
                <w:color w:val="000000"/>
                <w:sz w:val="15"/>
                <w:szCs w:val="15"/>
              </w:rPr>
            </w:pPr>
            <w:r>
              <w:rPr>
                <w:rFonts w:ascii="MS Sans Serif" w:hAnsi="MS Sans Serif" w:cs="Calibri"/>
                <w:b/>
                <w:bCs/>
                <w:color w:val="000000"/>
                <w:sz w:val="15"/>
                <w:szCs w:val="15"/>
              </w:rPr>
              <w:t>9.834.981,00</w:t>
            </w:r>
          </w:p>
        </w:tc>
        <w:tc>
          <w:tcPr>
            <w:tcW w:w="36" w:type="dxa"/>
            <w:vAlign w:val="center"/>
            <w:hideMark/>
          </w:tcPr>
          <w:p w14:paraId="0902C0CA" w14:textId="77777777" w:rsidR="00567F37" w:rsidRDefault="00567F37">
            <w:pPr>
              <w:rPr>
                <w:sz w:val="20"/>
                <w:szCs w:val="20"/>
              </w:rPr>
            </w:pPr>
          </w:p>
        </w:tc>
      </w:tr>
      <w:tr w:rsidR="00567F37" w14:paraId="59E2C648" w14:textId="77777777" w:rsidTr="00567F37">
        <w:trPr>
          <w:trHeight w:val="264"/>
          <w:jc w:val="center"/>
        </w:trPr>
        <w:tc>
          <w:tcPr>
            <w:tcW w:w="5500" w:type="dxa"/>
            <w:tcBorders>
              <w:top w:val="nil"/>
              <w:left w:val="single" w:sz="4" w:space="0" w:color="auto"/>
              <w:bottom w:val="single" w:sz="4" w:space="0" w:color="000000"/>
              <w:right w:val="single" w:sz="4" w:space="0" w:color="000000"/>
            </w:tcBorders>
            <w:shd w:val="clear" w:color="000000" w:fill="9BC2E6"/>
            <w:vAlign w:val="bottom"/>
            <w:hideMark/>
          </w:tcPr>
          <w:p w14:paraId="34632E87"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Funk. klas: 07 Zdravstvo</w:t>
            </w:r>
          </w:p>
        </w:tc>
        <w:tc>
          <w:tcPr>
            <w:tcW w:w="2680" w:type="dxa"/>
            <w:tcBorders>
              <w:top w:val="nil"/>
              <w:left w:val="nil"/>
              <w:bottom w:val="single" w:sz="4" w:space="0" w:color="000000"/>
              <w:right w:val="single" w:sz="4" w:space="0" w:color="000000"/>
            </w:tcBorders>
            <w:shd w:val="clear" w:color="000000" w:fill="9BC2E6"/>
            <w:vAlign w:val="bottom"/>
            <w:hideMark/>
          </w:tcPr>
          <w:p w14:paraId="5BFCC08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14.324.910,00</w:t>
            </w:r>
          </w:p>
        </w:tc>
        <w:tc>
          <w:tcPr>
            <w:tcW w:w="2540" w:type="dxa"/>
            <w:tcBorders>
              <w:top w:val="nil"/>
              <w:left w:val="nil"/>
              <w:bottom w:val="single" w:sz="4" w:space="0" w:color="000000"/>
              <w:right w:val="single" w:sz="4" w:space="0" w:color="000000"/>
            </w:tcBorders>
            <w:shd w:val="clear" w:color="000000" w:fill="9BC2E6"/>
            <w:vAlign w:val="bottom"/>
            <w:hideMark/>
          </w:tcPr>
          <w:p w14:paraId="0A7363A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-4.489.929,00</w:t>
            </w:r>
          </w:p>
        </w:tc>
        <w:tc>
          <w:tcPr>
            <w:tcW w:w="2580" w:type="dxa"/>
            <w:tcBorders>
              <w:top w:val="nil"/>
              <w:left w:val="nil"/>
              <w:bottom w:val="single" w:sz="4" w:space="0" w:color="000000"/>
              <w:right w:val="single" w:sz="4" w:space="0" w:color="000000"/>
            </w:tcBorders>
            <w:shd w:val="clear" w:color="000000" w:fill="9BC2E6"/>
            <w:vAlign w:val="bottom"/>
            <w:hideMark/>
          </w:tcPr>
          <w:p w14:paraId="07C19D6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9.834.981,00</w:t>
            </w:r>
          </w:p>
        </w:tc>
        <w:tc>
          <w:tcPr>
            <w:tcW w:w="36" w:type="dxa"/>
            <w:vAlign w:val="center"/>
            <w:hideMark/>
          </w:tcPr>
          <w:p w14:paraId="29C08609" w14:textId="77777777" w:rsidR="00567F37" w:rsidRDefault="00567F37">
            <w:pPr>
              <w:rPr>
                <w:sz w:val="20"/>
                <w:szCs w:val="20"/>
              </w:rPr>
            </w:pPr>
          </w:p>
        </w:tc>
      </w:tr>
      <w:tr w:rsidR="00567F37" w14:paraId="71B55CE2" w14:textId="77777777" w:rsidTr="00567F37">
        <w:trPr>
          <w:trHeight w:val="264"/>
          <w:jc w:val="center"/>
        </w:trPr>
        <w:tc>
          <w:tcPr>
            <w:tcW w:w="5500" w:type="dxa"/>
            <w:tcBorders>
              <w:top w:val="nil"/>
              <w:left w:val="single" w:sz="4" w:space="0" w:color="auto"/>
              <w:bottom w:val="single" w:sz="4" w:space="0" w:color="000000"/>
              <w:right w:val="single" w:sz="4" w:space="0" w:color="000000"/>
            </w:tcBorders>
            <w:shd w:val="clear" w:color="000000" w:fill="FFFFFF"/>
            <w:vAlign w:val="bottom"/>
            <w:hideMark/>
          </w:tcPr>
          <w:p w14:paraId="6BDDAF24"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072 Službe za vanjske pacijente</w:t>
            </w:r>
          </w:p>
        </w:tc>
        <w:tc>
          <w:tcPr>
            <w:tcW w:w="2680" w:type="dxa"/>
            <w:tcBorders>
              <w:top w:val="nil"/>
              <w:left w:val="nil"/>
              <w:bottom w:val="single" w:sz="4" w:space="0" w:color="000000"/>
              <w:right w:val="single" w:sz="4" w:space="0" w:color="000000"/>
            </w:tcBorders>
            <w:shd w:val="clear" w:color="000000" w:fill="FFFFFF"/>
            <w:vAlign w:val="bottom"/>
            <w:hideMark/>
          </w:tcPr>
          <w:p w14:paraId="3294E300"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5.668.300,00</w:t>
            </w:r>
          </w:p>
        </w:tc>
        <w:tc>
          <w:tcPr>
            <w:tcW w:w="2540" w:type="dxa"/>
            <w:tcBorders>
              <w:top w:val="nil"/>
              <w:left w:val="nil"/>
              <w:bottom w:val="single" w:sz="4" w:space="0" w:color="000000"/>
              <w:right w:val="single" w:sz="4" w:space="0" w:color="000000"/>
            </w:tcBorders>
            <w:shd w:val="clear" w:color="000000" w:fill="FFFFFF"/>
            <w:vAlign w:val="bottom"/>
            <w:hideMark/>
          </w:tcPr>
          <w:p w14:paraId="14D558A2"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-1.381.197,00</w:t>
            </w:r>
          </w:p>
        </w:tc>
        <w:tc>
          <w:tcPr>
            <w:tcW w:w="2580" w:type="dxa"/>
            <w:tcBorders>
              <w:top w:val="nil"/>
              <w:left w:val="nil"/>
              <w:bottom w:val="single" w:sz="4" w:space="0" w:color="000000"/>
              <w:right w:val="single" w:sz="4" w:space="0" w:color="000000"/>
            </w:tcBorders>
            <w:shd w:val="clear" w:color="000000" w:fill="FFFFFF"/>
            <w:vAlign w:val="bottom"/>
            <w:hideMark/>
          </w:tcPr>
          <w:p w14:paraId="57B60C54"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4.287.103,00</w:t>
            </w:r>
          </w:p>
        </w:tc>
        <w:tc>
          <w:tcPr>
            <w:tcW w:w="36" w:type="dxa"/>
            <w:vAlign w:val="center"/>
            <w:hideMark/>
          </w:tcPr>
          <w:p w14:paraId="7E03C54F" w14:textId="77777777" w:rsidR="00567F37" w:rsidRDefault="00567F37">
            <w:pPr>
              <w:rPr>
                <w:sz w:val="20"/>
                <w:szCs w:val="20"/>
              </w:rPr>
            </w:pPr>
          </w:p>
        </w:tc>
      </w:tr>
      <w:tr w:rsidR="00567F37" w14:paraId="13AF5E79" w14:textId="77777777" w:rsidTr="00567F37">
        <w:trPr>
          <w:trHeight w:val="264"/>
          <w:jc w:val="center"/>
        </w:trPr>
        <w:tc>
          <w:tcPr>
            <w:tcW w:w="5500" w:type="dxa"/>
            <w:tcBorders>
              <w:top w:val="nil"/>
              <w:left w:val="single" w:sz="4" w:space="0" w:color="auto"/>
              <w:bottom w:val="single" w:sz="4" w:space="0" w:color="000000"/>
              <w:right w:val="single" w:sz="4" w:space="0" w:color="000000"/>
            </w:tcBorders>
            <w:shd w:val="clear" w:color="000000" w:fill="FFFFFF"/>
            <w:vAlign w:val="bottom"/>
            <w:hideMark/>
          </w:tcPr>
          <w:p w14:paraId="55B94D9A"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074 Službe javnog zdravstva</w:t>
            </w:r>
          </w:p>
        </w:tc>
        <w:tc>
          <w:tcPr>
            <w:tcW w:w="2680" w:type="dxa"/>
            <w:tcBorders>
              <w:top w:val="nil"/>
              <w:left w:val="nil"/>
              <w:bottom w:val="single" w:sz="4" w:space="0" w:color="000000"/>
              <w:right w:val="single" w:sz="4" w:space="0" w:color="000000"/>
            </w:tcBorders>
            <w:shd w:val="clear" w:color="000000" w:fill="FFFFFF"/>
            <w:vAlign w:val="bottom"/>
            <w:hideMark/>
          </w:tcPr>
          <w:p w14:paraId="40E2DE65"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8.090.210,00</w:t>
            </w:r>
          </w:p>
        </w:tc>
        <w:tc>
          <w:tcPr>
            <w:tcW w:w="2540" w:type="dxa"/>
            <w:tcBorders>
              <w:top w:val="nil"/>
              <w:left w:val="nil"/>
              <w:bottom w:val="single" w:sz="4" w:space="0" w:color="000000"/>
              <w:right w:val="single" w:sz="4" w:space="0" w:color="000000"/>
            </w:tcBorders>
            <w:shd w:val="clear" w:color="000000" w:fill="FFFFFF"/>
            <w:vAlign w:val="bottom"/>
            <w:hideMark/>
          </w:tcPr>
          <w:p w14:paraId="5A7A8D2D"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-3.014.331,00</w:t>
            </w:r>
          </w:p>
        </w:tc>
        <w:tc>
          <w:tcPr>
            <w:tcW w:w="2580" w:type="dxa"/>
            <w:tcBorders>
              <w:top w:val="nil"/>
              <w:left w:val="nil"/>
              <w:bottom w:val="single" w:sz="4" w:space="0" w:color="000000"/>
              <w:right w:val="single" w:sz="4" w:space="0" w:color="000000"/>
            </w:tcBorders>
            <w:shd w:val="clear" w:color="000000" w:fill="FFFFFF"/>
            <w:vAlign w:val="bottom"/>
            <w:hideMark/>
          </w:tcPr>
          <w:p w14:paraId="2A86D1F0"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5.075.879,00</w:t>
            </w:r>
          </w:p>
        </w:tc>
        <w:tc>
          <w:tcPr>
            <w:tcW w:w="36" w:type="dxa"/>
            <w:vAlign w:val="center"/>
            <w:hideMark/>
          </w:tcPr>
          <w:p w14:paraId="1130AED2" w14:textId="77777777" w:rsidR="00567F37" w:rsidRDefault="00567F37">
            <w:pPr>
              <w:rPr>
                <w:sz w:val="20"/>
                <w:szCs w:val="20"/>
              </w:rPr>
            </w:pPr>
          </w:p>
        </w:tc>
      </w:tr>
      <w:tr w:rsidR="00567F37" w14:paraId="6AA8AD75" w14:textId="77777777" w:rsidTr="00567F37">
        <w:trPr>
          <w:trHeight w:val="264"/>
          <w:jc w:val="center"/>
        </w:trPr>
        <w:tc>
          <w:tcPr>
            <w:tcW w:w="5500" w:type="dxa"/>
            <w:tcBorders>
              <w:top w:val="nil"/>
              <w:left w:val="single" w:sz="4" w:space="0" w:color="auto"/>
              <w:bottom w:val="single" w:sz="4" w:space="0" w:color="000000"/>
              <w:right w:val="single" w:sz="4" w:space="0" w:color="000000"/>
            </w:tcBorders>
            <w:shd w:val="clear" w:color="000000" w:fill="FFFFFF"/>
            <w:vAlign w:val="bottom"/>
            <w:hideMark/>
          </w:tcPr>
          <w:p w14:paraId="49C7F391"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076 Poslovi i usluge zdravstva koji nisu drugdje svrstani</w:t>
            </w:r>
          </w:p>
        </w:tc>
        <w:tc>
          <w:tcPr>
            <w:tcW w:w="2680" w:type="dxa"/>
            <w:tcBorders>
              <w:top w:val="nil"/>
              <w:left w:val="nil"/>
              <w:bottom w:val="single" w:sz="4" w:space="0" w:color="000000"/>
              <w:right w:val="single" w:sz="4" w:space="0" w:color="000000"/>
            </w:tcBorders>
            <w:shd w:val="clear" w:color="000000" w:fill="FFFFFF"/>
            <w:vAlign w:val="bottom"/>
            <w:hideMark/>
          </w:tcPr>
          <w:p w14:paraId="16D7D094"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566.400,00</w:t>
            </w:r>
          </w:p>
        </w:tc>
        <w:tc>
          <w:tcPr>
            <w:tcW w:w="2540" w:type="dxa"/>
            <w:tcBorders>
              <w:top w:val="nil"/>
              <w:left w:val="nil"/>
              <w:bottom w:val="single" w:sz="4" w:space="0" w:color="000000"/>
              <w:right w:val="single" w:sz="4" w:space="0" w:color="000000"/>
            </w:tcBorders>
            <w:shd w:val="clear" w:color="000000" w:fill="FFFFFF"/>
            <w:vAlign w:val="bottom"/>
            <w:hideMark/>
          </w:tcPr>
          <w:p w14:paraId="70697B81"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-94.401,00</w:t>
            </w:r>
          </w:p>
        </w:tc>
        <w:tc>
          <w:tcPr>
            <w:tcW w:w="2580" w:type="dxa"/>
            <w:tcBorders>
              <w:top w:val="nil"/>
              <w:left w:val="nil"/>
              <w:bottom w:val="single" w:sz="4" w:space="0" w:color="000000"/>
              <w:right w:val="single" w:sz="4" w:space="0" w:color="000000"/>
            </w:tcBorders>
            <w:shd w:val="clear" w:color="000000" w:fill="FFFFFF"/>
            <w:vAlign w:val="bottom"/>
            <w:hideMark/>
          </w:tcPr>
          <w:p w14:paraId="19B3F77B"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471.999,00</w:t>
            </w:r>
          </w:p>
        </w:tc>
        <w:tc>
          <w:tcPr>
            <w:tcW w:w="36" w:type="dxa"/>
            <w:vAlign w:val="center"/>
            <w:hideMark/>
          </w:tcPr>
          <w:p w14:paraId="2829E7A7" w14:textId="77777777" w:rsidR="00567F37" w:rsidRDefault="00567F37">
            <w:pPr>
              <w:rPr>
                <w:sz w:val="20"/>
                <w:szCs w:val="20"/>
              </w:rPr>
            </w:pPr>
          </w:p>
        </w:tc>
      </w:tr>
    </w:tbl>
    <w:p w14:paraId="0FD9C625" w14:textId="77777777" w:rsidR="00567F37" w:rsidRDefault="00567F37" w:rsidP="00567F37">
      <w:pPr>
        <w:rPr>
          <w:b/>
        </w:rPr>
      </w:pPr>
    </w:p>
    <w:p w14:paraId="379366B6" w14:textId="77777777" w:rsidR="0021674B" w:rsidRDefault="0021674B" w:rsidP="00567F37">
      <w:pPr>
        <w:rPr>
          <w:b/>
        </w:rPr>
      </w:pPr>
    </w:p>
    <w:tbl>
      <w:tblPr>
        <w:tblW w:w="13396" w:type="dxa"/>
        <w:jc w:val="center"/>
        <w:tblLook w:val="04A0" w:firstRow="1" w:lastRow="0" w:firstColumn="1" w:lastColumn="0" w:noHBand="0" w:noVBand="1"/>
      </w:tblPr>
      <w:tblGrid>
        <w:gridCol w:w="5580"/>
        <w:gridCol w:w="2680"/>
        <w:gridCol w:w="2620"/>
        <w:gridCol w:w="2480"/>
        <w:gridCol w:w="222"/>
      </w:tblGrid>
      <w:tr w:rsidR="00567F37" w14:paraId="657EAA59" w14:textId="77777777" w:rsidTr="00567F37">
        <w:trPr>
          <w:gridAfter w:val="1"/>
          <w:wAfter w:w="36" w:type="dxa"/>
          <w:trHeight w:val="324"/>
          <w:jc w:val="center"/>
        </w:trPr>
        <w:tc>
          <w:tcPr>
            <w:tcW w:w="13360" w:type="dxa"/>
            <w:gridSpan w:val="4"/>
            <w:tcBorders>
              <w:top w:val="nil"/>
              <w:left w:val="nil"/>
              <w:bottom w:val="nil"/>
              <w:right w:val="nil"/>
            </w:tcBorders>
            <w:noWrap/>
            <w:vAlign w:val="bottom"/>
            <w:hideMark/>
          </w:tcPr>
          <w:p w14:paraId="637A4A3B" w14:textId="77777777" w:rsidR="00567F37" w:rsidRDefault="00567F37">
            <w:pPr>
              <w:jc w:val="center"/>
              <w:rPr>
                <w:rFonts w:ascii="Verdana" w:hAnsi="Verdana" w:cs="Calibri"/>
                <w:b/>
                <w:bCs/>
                <w:color w:val="000000"/>
              </w:rPr>
            </w:pPr>
            <w:r>
              <w:rPr>
                <w:rFonts w:ascii="Verdana" w:hAnsi="Verdana" w:cs="Calibri"/>
                <w:b/>
                <w:bCs/>
                <w:color w:val="000000"/>
              </w:rPr>
              <w:t>B. RAČUN FINANCIRANJA</w:t>
            </w:r>
          </w:p>
        </w:tc>
      </w:tr>
      <w:tr w:rsidR="00567F37" w14:paraId="424E33FE" w14:textId="77777777" w:rsidTr="00567F37">
        <w:trPr>
          <w:gridAfter w:val="1"/>
          <w:wAfter w:w="36" w:type="dxa"/>
          <w:trHeight w:val="228"/>
          <w:jc w:val="center"/>
        </w:trPr>
        <w:tc>
          <w:tcPr>
            <w:tcW w:w="5580" w:type="dxa"/>
            <w:tcBorders>
              <w:top w:val="nil"/>
              <w:left w:val="nil"/>
              <w:bottom w:val="nil"/>
              <w:right w:val="nil"/>
            </w:tcBorders>
            <w:noWrap/>
            <w:vAlign w:val="bottom"/>
            <w:hideMark/>
          </w:tcPr>
          <w:p w14:paraId="475A0E45" w14:textId="77777777" w:rsidR="00567F37" w:rsidRDefault="00567F37" w:rsidP="0021674B">
            <w:pPr>
              <w:rPr>
                <w:rFonts w:ascii="Verdana" w:hAnsi="Verdana" w:cs="Calibri"/>
                <w:b/>
                <w:bCs/>
                <w:color w:val="000000"/>
              </w:rPr>
            </w:pPr>
          </w:p>
        </w:tc>
        <w:tc>
          <w:tcPr>
            <w:tcW w:w="2680" w:type="dxa"/>
            <w:tcBorders>
              <w:top w:val="nil"/>
              <w:left w:val="nil"/>
              <w:bottom w:val="nil"/>
              <w:right w:val="nil"/>
            </w:tcBorders>
            <w:noWrap/>
            <w:vAlign w:val="bottom"/>
            <w:hideMark/>
          </w:tcPr>
          <w:p w14:paraId="64E24328" w14:textId="77777777" w:rsidR="00567F37" w:rsidRDefault="00567F37">
            <w:pPr>
              <w:ind w:firstLineChars="100" w:firstLine="200"/>
              <w:rPr>
                <w:sz w:val="20"/>
                <w:szCs w:val="20"/>
              </w:rPr>
            </w:pPr>
          </w:p>
        </w:tc>
        <w:tc>
          <w:tcPr>
            <w:tcW w:w="2620" w:type="dxa"/>
            <w:tcBorders>
              <w:top w:val="nil"/>
              <w:left w:val="nil"/>
              <w:bottom w:val="nil"/>
              <w:right w:val="nil"/>
            </w:tcBorders>
            <w:noWrap/>
            <w:vAlign w:val="bottom"/>
            <w:hideMark/>
          </w:tcPr>
          <w:p w14:paraId="57374A6B" w14:textId="77777777" w:rsidR="00567F37" w:rsidRDefault="00567F37">
            <w:pPr>
              <w:ind w:firstLineChars="100" w:firstLine="200"/>
              <w:rPr>
                <w:sz w:val="20"/>
                <w:szCs w:val="20"/>
              </w:rPr>
            </w:pPr>
          </w:p>
        </w:tc>
        <w:tc>
          <w:tcPr>
            <w:tcW w:w="2480" w:type="dxa"/>
            <w:tcBorders>
              <w:top w:val="nil"/>
              <w:left w:val="nil"/>
              <w:bottom w:val="nil"/>
              <w:right w:val="nil"/>
            </w:tcBorders>
            <w:noWrap/>
            <w:vAlign w:val="bottom"/>
            <w:hideMark/>
          </w:tcPr>
          <w:p w14:paraId="7F2ED27E" w14:textId="77777777" w:rsidR="00567F37" w:rsidRDefault="00567F37">
            <w:pPr>
              <w:ind w:firstLineChars="100" w:firstLine="200"/>
              <w:rPr>
                <w:sz w:val="20"/>
                <w:szCs w:val="20"/>
              </w:rPr>
            </w:pPr>
          </w:p>
        </w:tc>
      </w:tr>
      <w:tr w:rsidR="00567F37" w14:paraId="64A6A834" w14:textId="77777777" w:rsidTr="00567F37">
        <w:trPr>
          <w:gridAfter w:val="1"/>
          <w:wAfter w:w="36" w:type="dxa"/>
          <w:trHeight w:val="276"/>
          <w:jc w:val="center"/>
        </w:trPr>
        <w:tc>
          <w:tcPr>
            <w:tcW w:w="13360" w:type="dxa"/>
            <w:gridSpan w:val="4"/>
            <w:vMerge w:val="restart"/>
            <w:tcBorders>
              <w:top w:val="nil"/>
              <w:left w:val="nil"/>
              <w:bottom w:val="single" w:sz="8" w:space="0" w:color="000000"/>
              <w:right w:val="nil"/>
            </w:tcBorders>
            <w:noWrap/>
            <w:vAlign w:val="bottom"/>
            <w:hideMark/>
          </w:tcPr>
          <w:p w14:paraId="4D2D79CE" w14:textId="77777777" w:rsidR="00567F37" w:rsidRDefault="00567F37">
            <w:pPr>
              <w:jc w:val="center"/>
              <w:rPr>
                <w:rFonts w:ascii="Verdana" w:hAnsi="Verdana" w:cs="Calibri"/>
                <w:b/>
                <w:bCs/>
                <w:color w:val="000000"/>
                <w:sz w:val="20"/>
                <w:szCs w:val="20"/>
              </w:rPr>
            </w:pPr>
            <w:r>
              <w:rPr>
                <w:rFonts w:ascii="Verdana" w:hAnsi="Verdana" w:cs="Calibri"/>
                <w:b/>
                <w:bCs/>
                <w:color w:val="000000"/>
                <w:sz w:val="20"/>
                <w:szCs w:val="20"/>
              </w:rPr>
              <w:t>B1. RAČUN FINANCIRANJA PREMA EKONOMSKOJ KLASIFIKACIJI</w:t>
            </w:r>
          </w:p>
        </w:tc>
      </w:tr>
      <w:tr w:rsidR="00567F37" w14:paraId="55F1E92D" w14:textId="77777777" w:rsidTr="00567F37">
        <w:trPr>
          <w:trHeight w:val="240"/>
          <w:jc w:val="center"/>
        </w:trPr>
        <w:tc>
          <w:tcPr>
            <w:tcW w:w="13360" w:type="dxa"/>
            <w:gridSpan w:val="4"/>
            <w:vMerge/>
            <w:tcBorders>
              <w:top w:val="nil"/>
              <w:left w:val="nil"/>
              <w:bottom w:val="single" w:sz="8" w:space="0" w:color="000000"/>
              <w:right w:val="nil"/>
            </w:tcBorders>
            <w:vAlign w:val="center"/>
            <w:hideMark/>
          </w:tcPr>
          <w:p w14:paraId="688FC0F5" w14:textId="77777777" w:rsidR="00567F37" w:rsidRDefault="00567F37">
            <w:pPr>
              <w:rPr>
                <w:rFonts w:ascii="Verdana" w:hAnsi="Verdana" w:cs="Calibri"/>
                <w:b/>
                <w:bCs/>
                <w:color w:val="000000"/>
                <w:sz w:val="20"/>
                <w:szCs w:val="20"/>
              </w:rPr>
            </w:pPr>
          </w:p>
        </w:tc>
        <w:tc>
          <w:tcPr>
            <w:tcW w:w="36" w:type="dxa"/>
            <w:tcBorders>
              <w:top w:val="nil"/>
              <w:left w:val="nil"/>
              <w:bottom w:val="nil"/>
              <w:right w:val="nil"/>
            </w:tcBorders>
            <w:noWrap/>
            <w:vAlign w:val="bottom"/>
            <w:hideMark/>
          </w:tcPr>
          <w:p w14:paraId="6DEA70AF" w14:textId="77777777" w:rsidR="00567F37" w:rsidRDefault="00567F37">
            <w:pPr>
              <w:jc w:val="center"/>
              <w:rPr>
                <w:rFonts w:ascii="Verdana" w:hAnsi="Verdana" w:cs="Calibri"/>
                <w:b/>
                <w:bCs/>
                <w:color w:val="000000"/>
                <w:sz w:val="20"/>
                <w:szCs w:val="20"/>
              </w:rPr>
            </w:pPr>
          </w:p>
        </w:tc>
      </w:tr>
      <w:tr w:rsidR="00567F37" w14:paraId="1687CE5A" w14:textId="77777777" w:rsidTr="00567F37">
        <w:trPr>
          <w:trHeight w:val="516"/>
          <w:jc w:val="center"/>
        </w:trPr>
        <w:tc>
          <w:tcPr>
            <w:tcW w:w="5580" w:type="dxa"/>
            <w:tcBorders>
              <w:top w:val="nil"/>
              <w:left w:val="single" w:sz="8" w:space="0" w:color="000000"/>
              <w:bottom w:val="single" w:sz="8" w:space="0" w:color="000000"/>
              <w:right w:val="single" w:sz="8" w:space="0" w:color="000000"/>
            </w:tcBorders>
            <w:vAlign w:val="center"/>
            <w:hideMark/>
          </w:tcPr>
          <w:p w14:paraId="3C8B4A13"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Razred/Skupina i naziv</w:t>
            </w:r>
          </w:p>
        </w:tc>
        <w:tc>
          <w:tcPr>
            <w:tcW w:w="2680" w:type="dxa"/>
            <w:tcBorders>
              <w:top w:val="nil"/>
              <w:left w:val="nil"/>
              <w:bottom w:val="single" w:sz="8" w:space="0" w:color="000000"/>
              <w:right w:val="single" w:sz="8" w:space="0" w:color="000000"/>
            </w:tcBorders>
            <w:vAlign w:val="center"/>
            <w:hideMark/>
          </w:tcPr>
          <w:p w14:paraId="46A595DD"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nil"/>
              <w:left w:val="nil"/>
              <w:bottom w:val="single" w:sz="8" w:space="0" w:color="000000"/>
              <w:right w:val="single" w:sz="8" w:space="0" w:color="000000"/>
            </w:tcBorders>
            <w:vAlign w:val="center"/>
            <w:hideMark/>
          </w:tcPr>
          <w:p w14:paraId="59732CC1"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480" w:type="dxa"/>
            <w:tcBorders>
              <w:top w:val="nil"/>
              <w:left w:val="nil"/>
              <w:bottom w:val="single" w:sz="8" w:space="0" w:color="000000"/>
              <w:right w:val="single" w:sz="8" w:space="0" w:color="000000"/>
            </w:tcBorders>
            <w:vAlign w:val="center"/>
            <w:hideMark/>
          </w:tcPr>
          <w:p w14:paraId="3288D06A"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45B0465A" w14:textId="77777777" w:rsidR="00567F37" w:rsidRDefault="00567F37">
            <w:pPr>
              <w:rPr>
                <w:sz w:val="20"/>
                <w:szCs w:val="20"/>
              </w:rPr>
            </w:pPr>
          </w:p>
        </w:tc>
      </w:tr>
      <w:tr w:rsidR="00567F37" w14:paraId="5FD9279E" w14:textId="77777777" w:rsidTr="00567F37">
        <w:trPr>
          <w:trHeight w:val="264"/>
          <w:jc w:val="center"/>
        </w:trPr>
        <w:tc>
          <w:tcPr>
            <w:tcW w:w="5580" w:type="dxa"/>
            <w:tcBorders>
              <w:top w:val="single" w:sz="4" w:space="0" w:color="000000"/>
              <w:left w:val="single" w:sz="4" w:space="0" w:color="auto"/>
              <w:bottom w:val="single" w:sz="4" w:space="0" w:color="000000"/>
              <w:right w:val="single" w:sz="4" w:space="0" w:color="000000"/>
            </w:tcBorders>
            <w:shd w:val="clear" w:color="000000" w:fill="ADD8E6"/>
            <w:vAlign w:val="bottom"/>
            <w:hideMark/>
          </w:tcPr>
          <w:p w14:paraId="73041C7F"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8 Primici od financijske imovine i zaduživanja</w:t>
            </w:r>
          </w:p>
        </w:tc>
        <w:tc>
          <w:tcPr>
            <w:tcW w:w="2680" w:type="dxa"/>
            <w:tcBorders>
              <w:top w:val="single" w:sz="4" w:space="0" w:color="000000"/>
              <w:left w:val="nil"/>
              <w:bottom w:val="single" w:sz="4" w:space="0" w:color="000000"/>
              <w:right w:val="single" w:sz="4" w:space="0" w:color="000000"/>
            </w:tcBorders>
            <w:shd w:val="clear" w:color="000000" w:fill="ADD8E6"/>
            <w:vAlign w:val="bottom"/>
            <w:hideMark/>
          </w:tcPr>
          <w:p w14:paraId="7FC6311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single" w:sz="4" w:space="0" w:color="000000"/>
              <w:left w:val="nil"/>
              <w:bottom w:val="single" w:sz="4" w:space="0" w:color="000000"/>
              <w:right w:val="single" w:sz="4" w:space="0" w:color="000000"/>
            </w:tcBorders>
            <w:shd w:val="clear" w:color="000000" w:fill="ADD8E6"/>
            <w:vAlign w:val="bottom"/>
            <w:hideMark/>
          </w:tcPr>
          <w:p w14:paraId="715724D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480" w:type="dxa"/>
            <w:tcBorders>
              <w:top w:val="single" w:sz="4" w:space="0" w:color="000000"/>
              <w:left w:val="nil"/>
              <w:bottom w:val="single" w:sz="4" w:space="0" w:color="000000"/>
              <w:right w:val="single" w:sz="4" w:space="0" w:color="000000"/>
            </w:tcBorders>
            <w:shd w:val="clear" w:color="000000" w:fill="ADD8E6"/>
            <w:vAlign w:val="bottom"/>
            <w:hideMark/>
          </w:tcPr>
          <w:p w14:paraId="372D16F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57D6A086" w14:textId="77777777" w:rsidR="00567F37" w:rsidRDefault="00567F37">
            <w:pPr>
              <w:rPr>
                <w:sz w:val="20"/>
                <w:szCs w:val="20"/>
              </w:rPr>
            </w:pPr>
          </w:p>
        </w:tc>
      </w:tr>
      <w:tr w:rsidR="00567F37" w14:paraId="7B11F70C"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FFFFFF"/>
            <w:vAlign w:val="bottom"/>
            <w:hideMark/>
          </w:tcPr>
          <w:p w14:paraId="28D1CAAA" w14:textId="77777777" w:rsidR="00567F37" w:rsidRDefault="00567F37">
            <w:pPr>
              <w:ind w:firstLineChars="200" w:firstLine="402"/>
              <w:rPr>
                <w:rFonts w:ascii="Arial" w:hAnsi="Arial" w:cs="Arial"/>
                <w:b/>
                <w:bCs/>
                <w:color w:val="000000"/>
                <w:sz w:val="20"/>
                <w:szCs w:val="20"/>
              </w:rPr>
            </w:pPr>
            <w:r>
              <w:rPr>
                <w:rFonts w:ascii="Arial" w:hAnsi="Arial" w:cs="Arial"/>
                <w:b/>
                <w:bCs/>
                <w:color w:val="000000"/>
                <w:sz w:val="20"/>
                <w:szCs w:val="20"/>
              </w:rPr>
              <w:t>84 Primici od zaduživanja</w:t>
            </w:r>
          </w:p>
        </w:tc>
        <w:tc>
          <w:tcPr>
            <w:tcW w:w="2680" w:type="dxa"/>
            <w:tcBorders>
              <w:top w:val="nil"/>
              <w:left w:val="nil"/>
              <w:bottom w:val="single" w:sz="4" w:space="0" w:color="000000"/>
              <w:right w:val="single" w:sz="4" w:space="0" w:color="000000"/>
            </w:tcBorders>
            <w:shd w:val="clear" w:color="000000" w:fill="FFFFFF"/>
            <w:vAlign w:val="bottom"/>
            <w:hideMark/>
          </w:tcPr>
          <w:p w14:paraId="1358B5A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nil"/>
              <w:left w:val="nil"/>
              <w:bottom w:val="single" w:sz="4" w:space="0" w:color="000000"/>
              <w:right w:val="single" w:sz="4" w:space="0" w:color="000000"/>
            </w:tcBorders>
            <w:shd w:val="clear" w:color="000000" w:fill="FFFFFF"/>
            <w:vAlign w:val="bottom"/>
            <w:hideMark/>
          </w:tcPr>
          <w:p w14:paraId="4D3E602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480" w:type="dxa"/>
            <w:tcBorders>
              <w:top w:val="nil"/>
              <w:left w:val="nil"/>
              <w:bottom w:val="single" w:sz="4" w:space="0" w:color="000000"/>
              <w:right w:val="single" w:sz="4" w:space="0" w:color="000000"/>
            </w:tcBorders>
            <w:shd w:val="clear" w:color="000000" w:fill="FFFFFF"/>
            <w:vAlign w:val="bottom"/>
            <w:hideMark/>
          </w:tcPr>
          <w:p w14:paraId="6CFA80E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612F9FCA" w14:textId="77777777" w:rsidR="00567F37" w:rsidRDefault="00567F37">
            <w:pPr>
              <w:rPr>
                <w:sz w:val="20"/>
                <w:szCs w:val="20"/>
              </w:rPr>
            </w:pPr>
          </w:p>
        </w:tc>
      </w:tr>
      <w:tr w:rsidR="00567F37" w14:paraId="57D82AB2"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ADD8E6"/>
            <w:vAlign w:val="bottom"/>
            <w:hideMark/>
          </w:tcPr>
          <w:p w14:paraId="7B3F926C"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5 Izdaci za financijsku imovinu i otplate zajmova</w:t>
            </w:r>
          </w:p>
        </w:tc>
        <w:tc>
          <w:tcPr>
            <w:tcW w:w="2680" w:type="dxa"/>
            <w:tcBorders>
              <w:top w:val="nil"/>
              <w:left w:val="nil"/>
              <w:bottom w:val="single" w:sz="4" w:space="0" w:color="000000"/>
              <w:right w:val="single" w:sz="4" w:space="0" w:color="000000"/>
            </w:tcBorders>
            <w:shd w:val="clear" w:color="000000" w:fill="ADD8E6"/>
            <w:vAlign w:val="bottom"/>
            <w:hideMark/>
          </w:tcPr>
          <w:p w14:paraId="50E13E3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ADD8E6"/>
            <w:vAlign w:val="bottom"/>
            <w:hideMark/>
          </w:tcPr>
          <w:p w14:paraId="6C1D472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480" w:type="dxa"/>
            <w:tcBorders>
              <w:top w:val="nil"/>
              <w:left w:val="nil"/>
              <w:bottom w:val="single" w:sz="4" w:space="0" w:color="000000"/>
              <w:right w:val="single" w:sz="4" w:space="0" w:color="000000"/>
            </w:tcBorders>
            <w:shd w:val="clear" w:color="000000" w:fill="ADD8E6"/>
            <w:vAlign w:val="bottom"/>
            <w:hideMark/>
          </w:tcPr>
          <w:p w14:paraId="3A3FAEA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381D51CE" w14:textId="77777777" w:rsidR="00567F37" w:rsidRDefault="00567F37">
            <w:pPr>
              <w:rPr>
                <w:sz w:val="20"/>
                <w:szCs w:val="20"/>
              </w:rPr>
            </w:pPr>
          </w:p>
        </w:tc>
      </w:tr>
      <w:tr w:rsidR="00567F37" w14:paraId="03E0503C" w14:textId="77777777" w:rsidTr="00567F37">
        <w:trPr>
          <w:trHeight w:val="528"/>
          <w:jc w:val="center"/>
        </w:trPr>
        <w:tc>
          <w:tcPr>
            <w:tcW w:w="5580" w:type="dxa"/>
            <w:tcBorders>
              <w:top w:val="nil"/>
              <w:left w:val="single" w:sz="4" w:space="0" w:color="auto"/>
              <w:bottom w:val="single" w:sz="4" w:space="0" w:color="000000"/>
              <w:right w:val="single" w:sz="4" w:space="0" w:color="000000"/>
            </w:tcBorders>
            <w:shd w:val="clear" w:color="000000" w:fill="FFFFFF"/>
            <w:vAlign w:val="bottom"/>
            <w:hideMark/>
          </w:tcPr>
          <w:p w14:paraId="1AEAC6DB" w14:textId="77777777" w:rsidR="00567F37" w:rsidRDefault="00567F37">
            <w:pPr>
              <w:ind w:firstLineChars="200" w:firstLine="402"/>
              <w:rPr>
                <w:rFonts w:ascii="Arial" w:hAnsi="Arial" w:cs="Arial"/>
                <w:b/>
                <w:bCs/>
                <w:color w:val="000000"/>
                <w:sz w:val="20"/>
                <w:szCs w:val="20"/>
              </w:rPr>
            </w:pPr>
            <w:r>
              <w:rPr>
                <w:rFonts w:ascii="Arial" w:hAnsi="Arial" w:cs="Arial"/>
                <w:b/>
                <w:bCs/>
                <w:color w:val="000000"/>
                <w:sz w:val="20"/>
                <w:szCs w:val="20"/>
              </w:rPr>
              <w:t>54 Izdaci za otplatu glavnice primljenih kredita i zajmova</w:t>
            </w:r>
          </w:p>
        </w:tc>
        <w:tc>
          <w:tcPr>
            <w:tcW w:w="2680" w:type="dxa"/>
            <w:tcBorders>
              <w:top w:val="nil"/>
              <w:left w:val="nil"/>
              <w:bottom w:val="single" w:sz="4" w:space="0" w:color="000000"/>
              <w:right w:val="single" w:sz="4" w:space="0" w:color="000000"/>
            </w:tcBorders>
            <w:shd w:val="clear" w:color="000000" w:fill="FFFFFF"/>
            <w:vAlign w:val="bottom"/>
            <w:hideMark/>
          </w:tcPr>
          <w:p w14:paraId="3BDB916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FFFFFF"/>
            <w:vAlign w:val="bottom"/>
            <w:hideMark/>
          </w:tcPr>
          <w:p w14:paraId="71651D9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480" w:type="dxa"/>
            <w:tcBorders>
              <w:top w:val="nil"/>
              <w:left w:val="nil"/>
              <w:bottom w:val="single" w:sz="4" w:space="0" w:color="000000"/>
              <w:right w:val="single" w:sz="4" w:space="0" w:color="000000"/>
            </w:tcBorders>
            <w:shd w:val="clear" w:color="000000" w:fill="FFFFFF"/>
            <w:vAlign w:val="bottom"/>
            <w:hideMark/>
          </w:tcPr>
          <w:p w14:paraId="4F2C09A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677B650B" w14:textId="77777777" w:rsidR="00567F37" w:rsidRDefault="00567F37">
            <w:pPr>
              <w:rPr>
                <w:sz w:val="20"/>
                <w:szCs w:val="20"/>
              </w:rPr>
            </w:pPr>
          </w:p>
        </w:tc>
      </w:tr>
    </w:tbl>
    <w:p w14:paraId="4ADE54E9" w14:textId="77777777" w:rsidR="00567F37" w:rsidRDefault="00567F37" w:rsidP="005A5504">
      <w:pPr>
        <w:jc w:val="center"/>
        <w:rPr>
          <w:b/>
        </w:rPr>
      </w:pPr>
    </w:p>
    <w:tbl>
      <w:tblPr>
        <w:tblW w:w="13396" w:type="dxa"/>
        <w:jc w:val="center"/>
        <w:tblLook w:val="04A0" w:firstRow="1" w:lastRow="0" w:firstColumn="1" w:lastColumn="0" w:noHBand="0" w:noVBand="1"/>
      </w:tblPr>
      <w:tblGrid>
        <w:gridCol w:w="5580"/>
        <w:gridCol w:w="2680"/>
        <w:gridCol w:w="2620"/>
        <w:gridCol w:w="2480"/>
        <w:gridCol w:w="222"/>
      </w:tblGrid>
      <w:tr w:rsidR="00567F37" w14:paraId="2E579DDA" w14:textId="77777777" w:rsidTr="00567F37">
        <w:trPr>
          <w:gridAfter w:val="1"/>
          <w:wAfter w:w="36" w:type="dxa"/>
          <w:trHeight w:val="276"/>
          <w:jc w:val="center"/>
        </w:trPr>
        <w:tc>
          <w:tcPr>
            <w:tcW w:w="13360" w:type="dxa"/>
            <w:gridSpan w:val="4"/>
            <w:vMerge w:val="restart"/>
            <w:tcBorders>
              <w:top w:val="nil"/>
              <w:left w:val="nil"/>
              <w:bottom w:val="single" w:sz="8" w:space="0" w:color="000000"/>
              <w:right w:val="nil"/>
            </w:tcBorders>
            <w:noWrap/>
            <w:vAlign w:val="bottom"/>
            <w:hideMark/>
          </w:tcPr>
          <w:p w14:paraId="57BAA4F8" w14:textId="77777777" w:rsidR="00567F37" w:rsidRDefault="00567F37">
            <w:pPr>
              <w:jc w:val="center"/>
              <w:rPr>
                <w:rFonts w:ascii="Verdana" w:hAnsi="Verdana" w:cs="Calibri"/>
                <w:b/>
                <w:bCs/>
                <w:color w:val="000000"/>
                <w:sz w:val="20"/>
                <w:szCs w:val="20"/>
              </w:rPr>
            </w:pPr>
            <w:r>
              <w:rPr>
                <w:rFonts w:ascii="Verdana" w:hAnsi="Verdana" w:cs="Calibri"/>
                <w:b/>
                <w:bCs/>
                <w:color w:val="000000"/>
                <w:sz w:val="20"/>
                <w:szCs w:val="20"/>
              </w:rPr>
              <w:t>B2. RAČUN FINANCIRANJA PREMA IZVORIMA FINANCIRANJA</w:t>
            </w:r>
          </w:p>
        </w:tc>
      </w:tr>
      <w:tr w:rsidR="00567F37" w14:paraId="1F1FAB4A" w14:textId="77777777" w:rsidTr="00567F37">
        <w:trPr>
          <w:trHeight w:val="240"/>
          <w:jc w:val="center"/>
        </w:trPr>
        <w:tc>
          <w:tcPr>
            <w:tcW w:w="13360" w:type="dxa"/>
            <w:gridSpan w:val="4"/>
            <w:vMerge/>
            <w:tcBorders>
              <w:top w:val="nil"/>
              <w:left w:val="nil"/>
              <w:bottom w:val="single" w:sz="8" w:space="0" w:color="000000"/>
              <w:right w:val="nil"/>
            </w:tcBorders>
            <w:vAlign w:val="center"/>
            <w:hideMark/>
          </w:tcPr>
          <w:p w14:paraId="724F9347" w14:textId="77777777" w:rsidR="00567F37" w:rsidRDefault="00567F37">
            <w:pPr>
              <w:rPr>
                <w:rFonts w:ascii="Verdana" w:hAnsi="Verdana" w:cs="Calibri"/>
                <w:b/>
                <w:bCs/>
                <w:color w:val="000000"/>
                <w:sz w:val="20"/>
                <w:szCs w:val="20"/>
              </w:rPr>
            </w:pPr>
          </w:p>
        </w:tc>
        <w:tc>
          <w:tcPr>
            <w:tcW w:w="36" w:type="dxa"/>
            <w:tcBorders>
              <w:top w:val="nil"/>
              <w:left w:val="nil"/>
              <w:bottom w:val="nil"/>
              <w:right w:val="nil"/>
            </w:tcBorders>
            <w:noWrap/>
            <w:vAlign w:val="bottom"/>
            <w:hideMark/>
          </w:tcPr>
          <w:p w14:paraId="71D1F7E3" w14:textId="77777777" w:rsidR="00567F37" w:rsidRDefault="00567F37">
            <w:pPr>
              <w:jc w:val="center"/>
              <w:rPr>
                <w:rFonts w:ascii="Verdana" w:hAnsi="Verdana" w:cs="Calibri"/>
                <w:b/>
                <w:bCs/>
                <w:color w:val="000000"/>
                <w:sz w:val="20"/>
                <w:szCs w:val="20"/>
              </w:rPr>
            </w:pPr>
          </w:p>
        </w:tc>
      </w:tr>
      <w:tr w:rsidR="00567F37" w14:paraId="5BD8C8D6" w14:textId="77777777" w:rsidTr="00567F37">
        <w:trPr>
          <w:trHeight w:val="516"/>
          <w:jc w:val="center"/>
        </w:trPr>
        <w:tc>
          <w:tcPr>
            <w:tcW w:w="5580" w:type="dxa"/>
            <w:tcBorders>
              <w:top w:val="nil"/>
              <w:left w:val="single" w:sz="8" w:space="0" w:color="000000"/>
              <w:bottom w:val="single" w:sz="8" w:space="0" w:color="000000"/>
              <w:right w:val="single" w:sz="8" w:space="0" w:color="000000"/>
            </w:tcBorders>
            <w:vAlign w:val="center"/>
            <w:hideMark/>
          </w:tcPr>
          <w:p w14:paraId="1CFAF80C"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Razred/Skupina i naziv</w:t>
            </w:r>
          </w:p>
        </w:tc>
        <w:tc>
          <w:tcPr>
            <w:tcW w:w="2680" w:type="dxa"/>
            <w:tcBorders>
              <w:top w:val="nil"/>
              <w:left w:val="nil"/>
              <w:bottom w:val="single" w:sz="8" w:space="0" w:color="000000"/>
              <w:right w:val="single" w:sz="8" w:space="0" w:color="000000"/>
            </w:tcBorders>
            <w:vAlign w:val="center"/>
            <w:hideMark/>
          </w:tcPr>
          <w:p w14:paraId="630AA6BE"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Plan 2025. </w:t>
            </w:r>
          </w:p>
        </w:tc>
        <w:tc>
          <w:tcPr>
            <w:tcW w:w="2620" w:type="dxa"/>
            <w:tcBorders>
              <w:top w:val="nil"/>
              <w:left w:val="nil"/>
              <w:bottom w:val="single" w:sz="8" w:space="0" w:color="000000"/>
              <w:right w:val="single" w:sz="8" w:space="0" w:color="000000"/>
            </w:tcBorders>
            <w:vAlign w:val="center"/>
            <w:hideMark/>
          </w:tcPr>
          <w:p w14:paraId="2AABC4AE"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2480" w:type="dxa"/>
            <w:tcBorders>
              <w:top w:val="nil"/>
              <w:left w:val="nil"/>
              <w:bottom w:val="single" w:sz="8" w:space="0" w:color="000000"/>
              <w:right w:val="single" w:sz="8" w:space="0" w:color="000000"/>
            </w:tcBorders>
            <w:vAlign w:val="center"/>
            <w:hideMark/>
          </w:tcPr>
          <w:p w14:paraId="1AA51224"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c>
          <w:tcPr>
            <w:tcW w:w="36" w:type="dxa"/>
            <w:vAlign w:val="center"/>
            <w:hideMark/>
          </w:tcPr>
          <w:p w14:paraId="49B5BB21" w14:textId="77777777" w:rsidR="00567F37" w:rsidRDefault="00567F37">
            <w:pPr>
              <w:rPr>
                <w:sz w:val="20"/>
                <w:szCs w:val="20"/>
              </w:rPr>
            </w:pPr>
          </w:p>
        </w:tc>
      </w:tr>
      <w:tr w:rsidR="00567F37" w14:paraId="2415E3D6" w14:textId="77777777" w:rsidTr="00567F37">
        <w:trPr>
          <w:trHeight w:val="228"/>
          <w:jc w:val="center"/>
        </w:trPr>
        <w:tc>
          <w:tcPr>
            <w:tcW w:w="5580" w:type="dxa"/>
            <w:tcBorders>
              <w:top w:val="single" w:sz="4" w:space="0" w:color="000000"/>
              <w:left w:val="single" w:sz="4" w:space="0" w:color="auto"/>
              <w:bottom w:val="single" w:sz="4" w:space="0" w:color="000000"/>
              <w:right w:val="single" w:sz="4" w:space="0" w:color="000000"/>
            </w:tcBorders>
            <w:shd w:val="clear" w:color="000000" w:fill="A9D08E"/>
            <w:vAlign w:val="bottom"/>
            <w:hideMark/>
          </w:tcPr>
          <w:p w14:paraId="269DB081" w14:textId="77777777" w:rsidR="00567F37" w:rsidRDefault="00567F37">
            <w:pPr>
              <w:ind w:firstLineChars="100" w:firstLine="150"/>
              <w:rPr>
                <w:rFonts w:ascii="MS Sans Serif" w:hAnsi="MS Sans Serif" w:cs="Calibri"/>
                <w:color w:val="000000"/>
                <w:sz w:val="15"/>
                <w:szCs w:val="15"/>
              </w:rPr>
            </w:pPr>
            <w:r>
              <w:rPr>
                <w:rFonts w:ascii="MS Sans Serif" w:hAnsi="MS Sans Serif" w:cs="Calibri"/>
                <w:color w:val="000000"/>
                <w:sz w:val="15"/>
                <w:szCs w:val="15"/>
              </w:rPr>
              <w:t>UKUPNO PRIMICI</w:t>
            </w:r>
          </w:p>
        </w:tc>
        <w:tc>
          <w:tcPr>
            <w:tcW w:w="2680" w:type="dxa"/>
            <w:tcBorders>
              <w:top w:val="single" w:sz="4" w:space="0" w:color="000000"/>
              <w:left w:val="nil"/>
              <w:bottom w:val="single" w:sz="4" w:space="0" w:color="000000"/>
              <w:right w:val="single" w:sz="4" w:space="0" w:color="000000"/>
            </w:tcBorders>
            <w:shd w:val="clear" w:color="000000" w:fill="A9D08E"/>
            <w:vAlign w:val="bottom"/>
            <w:hideMark/>
          </w:tcPr>
          <w:p w14:paraId="0A891AE2"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2.500.000,00</w:t>
            </w:r>
          </w:p>
        </w:tc>
        <w:tc>
          <w:tcPr>
            <w:tcW w:w="2620" w:type="dxa"/>
            <w:tcBorders>
              <w:top w:val="single" w:sz="4" w:space="0" w:color="000000"/>
              <w:left w:val="nil"/>
              <w:bottom w:val="single" w:sz="4" w:space="0" w:color="000000"/>
              <w:right w:val="single" w:sz="4" w:space="0" w:color="000000"/>
            </w:tcBorders>
            <w:shd w:val="clear" w:color="000000" w:fill="A9D08E"/>
            <w:vAlign w:val="bottom"/>
            <w:hideMark/>
          </w:tcPr>
          <w:p w14:paraId="48D917A8"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-2.500.000,00</w:t>
            </w:r>
          </w:p>
        </w:tc>
        <w:tc>
          <w:tcPr>
            <w:tcW w:w="2480" w:type="dxa"/>
            <w:tcBorders>
              <w:top w:val="single" w:sz="4" w:space="0" w:color="000000"/>
              <w:left w:val="nil"/>
              <w:bottom w:val="single" w:sz="4" w:space="0" w:color="000000"/>
              <w:right w:val="single" w:sz="4" w:space="0" w:color="000000"/>
            </w:tcBorders>
            <w:shd w:val="clear" w:color="000000" w:fill="A9D08E"/>
            <w:vAlign w:val="bottom"/>
            <w:hideMark/>
          </w:tcPr>
          <w:p w14:paraId="4B6D73C7"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0,00</w:t>
            </w:r>
          </w:p>
        </w:tc>
        <w:tc>
          <w:tcPr>
            <w:tcW w:w="36" w:type="dxa"/>
            <w:vAlign w:val="center"/>
            <w:hideMark/>
          </w:tcPr>
          <w:p w14:paraId="40FF7AC6" w14:textId="77777777" w:rsidR="00567F37" w:rsidRDefault="00567F37">
            <w:pPr>
              <w:rPr>
                <w:sz w:val="20"/>
                <w:szCs w:val="20"/>
              </w:rPr>
            </w:pPr>
          </w:p>
        </w:tc>
      </w:tr>
      <w:tr w:rsidR="00567F37" w14:paraId="638A0DA5"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ADD8E6"/>
            <w:vAlign w:val="bottom"/>
            <w:hideMark/>
          </w:tcPr>
          <w:p w14:paraId="76D23D6A"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Izvor: 8 NAMJENSKI PRIMICI OD ZADUŽIVANJA</w:t>
            </w:r>
          </w:p>
        </w:tc>
        <w:tc>
          <w:tcPr>
            <w:tcW w:w="2680" w:type="dxa"/>
            <w:tcBorders>
              <w:top w:val="nil"/>
              <w:left w:val="nil"/>
              <w:bottom w:val="single" w:sz="4" w:space="0" w:color="000000"/>
              <w:right w:val="single" w:sz="4" w:space="0" w:color="000000"/>
            </w:tcBorders>
            <w:shd w:val="clear" w:color="000000" w:fill="ADD8E6"/>
            <w:vAlign w:val="bottom"/>
            <w:hideMark/>
          </w:tcPr>
          <w:p w14:paraId="7A8AFFF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nil"/>
              <w:left w:val="nil"/>
              <w:bottom w:val="single" w:sz="4" w:space="0" w:color="000000"/>
              <w:right w:val="single" w:sz="4" w:space="0" w:color="000000"/>
            </w:tcBorders>
            <w:shd w:val="clear" w:color="000000" w:fill="ADD8E6"/>
            <w:vAlign w:val="bottom"/>
            <w:hideMark/>
          </w:tcPr>
          <w:p w14:paraId="4189CB3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480" w:type="dxa"/>
            <w:tcBorders>
              <w:top w:val="nil"/>
              <w:left w:val="nil"/>
              <w:bottom w:val="single" w:sz="4" w:space="0" w:color="000000"/>
              <w:right w:val="single" w:sz="4" w:space="0" w:color="000000"/>
            </w:tcBorders>
            <w:shd w:val="clear" w:color="000000" w:fill="ADD8E6"/>
            <w:vAlign w:val="bottom"/>
            <w:hideMark/>
          </w:tcPr>
          <w:p w14:paraId="5E46EBC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61CF29F9" w14:textId="77777777" w:rsidR="00567F37" w:rsidRDefault="00567F37">
            <w:pPr>
              <w:rPr>
                <w:sz w:val="20"/>
                <w:szCs w:val="20"/>
              </w:rPr>
            </w:pPr>
          </w:p>
        </w:tc>
      </w:tr>
      <w:tr w:rsidR="00567F37" w14:paraId="7F6FC344"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FFFFFF"/>
            <w:vAlign w:val="bottom"/>
            <w:hideMark/>
          </w:tcPr>
          <w:p w14:paraId="423A6B20" w14:textId="77777777" w:rsidR="00567F37" w:rsidRDefault="00567F37">
            <w:pPr>
              <w:ind w:firstLineChars="200" w:firstLine="402"/>
              <w:rPr>
                <w:rFonts w:ascii="Arial" w:hAnsi="Arial" w:cs="Arial"/>
                <w:b/>
                <w:bCs/>
                <w:color w:val="000000"/>
                <w:sz w:val="20"/>
                <w:szCs w:val="20"/>
              </w:rPr>
            </w:pPr>
            <w:r>
              <w:rPr>
                <w:rFonts w:ascii="Arial" w:hAnsi="Arial" w:cs="Arial"/>
                <w:b/>
                <w:bCs/>
                <w:color w:val="000000"/>
                <w:sz w:val="20"/>
                <w:szCs w:val="20"/>
              </w:rPr>
              <w:t>Izvor: 81 Namjenski primici od zaduživanja</w:t>
            </w:r>
          </w:p>
        </w:tc>
        <w:tc>
          <w:tcPr>
            <w:tcW w:w="2680" w:type="dxa"/>
            <w:tcBorders>
              <w:top w:val="nil"/>
              <w:left w:val="nil"/>
              <w:bottom w:val="single" w:sz="4" w:space="0" w:color="000000"/>
              <w:right w:val="single" w:sz="4" w:space="0" w:color="000000"/>
            </w:tcBorders>
            <w:shd w:val="clear" w:color="000000" w:fill="FFFFFF"/>
            <w:vAlign w:val="bottom"/>
            <w:hideMark/>
          </w:tcPr>
          <w:p w14:paraId="562C91F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620" w:type="dxa"/>
            <w:tcBorders>
              <w:top w:val="nil"/>
              <w:left w:val="nil"/>
              <w:bottom w:val="single" w:sz="4" w:space="0" w:color="000000"/>
              <w:right w:val="single" w:sz="4" w:space="0" w:color="000000"/>
            </w:tcBorders>
            <w:shd w:val="clear" w:color="000000" w:fill="FFFFFF"/>
            <w:vAlign w:val="bottom"/>
            <w:hideMark/>
          </w:tcPr>
          <w:p w14:paraId="06E803A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2480" w:type="dxa"/>
            <w:tcBorders>
              <w:top w:val="nil"/>
              <w:left w:val="nil"/>
              <w:bottom w:val="single" w:sz="4" w:space="0" w:color="000000"/>
              <w:right w:val="single" w:sz="4" w:space="0" w:color="000000"/>
            </w:tcBorders>
            <w:shd w:val="clear" w:color="000000" w:fill="FFFFFF"/>
            <w:vAlign w:val="bottom"/>
            <w:hideMark/>
          </w:tcPr>
          <w:p w14:paraId="0DDFDDA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60462E6C" w14:textId="77777777" w:rsidR="00567F37" w:rsidRDefault="00567F37">
            <w:pPr>
              <w:rPr>
                <w:sz w:val="20"/>
                <w:szCs w:val="20"/>
              </w:rPr>
            </w:pPr>
          </w:p>
        </w:tc>
      </w:tr>
      <w:tr w:rsidR="00567F37" w14:paraId="3D399295" w14:textId="77777777" w:rsidTr="00567F37">
        <w:trPr>
          <w:trHeight w:val="228"/>
          <w:jc w:val="center"/>
        </w:trPr>
        <w:tc>
          <w:tcPr>
            <w:tcW w:w="5580" w:type="dxa"/>
            <w:tcBorders>
              <w:top w:val="nil"/>
              <w:left w:val="single" w:sz="4" w:space="0" w:color="auto"/>
              <w:bottom w:val="single" w:sz="4" w:space="0" w:color="000000"/>
              <w:right w:val="single" w:sz="4" w:space="0" w:color="000000"/>
            </w:tcBorders>
            <w:shd w:val="clear" w:color="000000" w:fill="A9D08E"/>
            <w:vAlign w:val="bottom"/>
            <w:hideMark/>
          </w:tcPr>
          <w:p w14:paraId="7DA30654" w14:textId="77777777" w:rsidR="00567F37" w:rsidRDefault="00567F37">
            <w:pPr>
              <w:ind w:firstLineChars="100" w:firstLine="150"/>
              <w:rPr>
                <w:rFonts w:ascii="MS Sans Serif" w:hAnsi="MS Sans Serif" w:cs="Calibri"/>
                <w:color w:val="000000"/>
                <w:sz w:val="15"/>
                <w:szCs w:val="15"/>
              </w:rPr>
            </w:pPr>
            <w:r>
              <w:rPr>
                <w:rFonts w:ascii="MS Sans Serif" w:hAnsi="MS Sans Serif" w:cs="Calibri"/>
                <w:color w:val="000000"/>
                <w:sz w:val="15"/>
                <w:szCs w:val="15"/>
              </w:rPr>
              <w:t>UKUPNO IZDACI</w:t>
            </w:r>
          </w:p>
        </w:tc>
        <w:tc>
          <w:tcPr>
            <w:tcW w:w="2680" w:type="dxa"/>
            <w:tcBorders>
              <w:top w:val="nil"/>
              <w:left w:val="nil"/>
              <w:bottom w:val="single" w:sz="4" w:space="0" w:color="000000"/>
              <w:right w:val="single" w:sz="4" w:space="0" w:color="000000"/>
            </w:tcBorders>
            <w:shd w:val="clear" w:color="000000" w:fill="A9D08E"/>
            <w:vAlign w:val="bottom"/>
            <w:hideMark/>
          </w:tcPr>
          <w:p w14:paraId="7236C3D1"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0,00</w:t>
            </w:r>
          </w:p>
        </w:tc>
        <w:tc>
          <w:tcPr>
            <w:tcW w:w="2620" w:type="dxa"/>
            <w:tcBorders>
              <w:top w:val="nil"/>
              <w:left w:val="nil"/>
              <w:bottom w:val="single" w:sz="4" w:space="0" w:color="000000"/>
              <w:right w:val="single" w:sz="4" w:space="0" w:color="000000"/>
            </w:tcBorders>
            <w:shd w:val="clear" w:color="000000" w:fill="A9D08E"/>
            <w:vAlign w:val="bottom"/>
            <w:hideMark/>
          </w:tcPr>
          <w:p w14:paraId="3A031A25"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0,00</w:t>
            </w:r>
          </w:p>
        </w:tc>
        <w:tc>
          <w:tcPr>
            <w:tcW w:w="2480" w:type="dxa"/>
            <w:tcBorders>
              <w:top w:val="nil"/>
              <w:left w:val="nil"/>
              <w:bottom w:val="single" w:sz="4" w:space="0" w:color="000000"/>
              <w:right w:val="single" w:sz="4" w:space="0" w:color="000000"/>
            </w:tcBorders>
            <w:shd w:val="clear" w:color="000000" w:fill="A9D08E"/>
            <w:vAlign w:val="bottom"/>
            <w:hideMark/>
          </w:tcPr>
          <w:p w14:paraId="240EC29A" w14:textId="77777777" w:rsidR="00567F37" w:rsidRDefault="00567F37">
            <w:pPr>
              <w:ind w:firstLineChars="100" w:firstLine="150"/>
              <w:jc w:val="right"/>
              <w:rPr>
                <w:rFonts w:ascii="MS Sans Serif" w:hAnsi="MS Sans Serif" w:cs="Calibri"/>
                <w:color w:val="000000"/>
                <w:sz w:val="15"/>
                <w:szCs w:val="15"/>
              </w:rPr>
            </w:pPr>
            <w:r>
              <w:rPr>
                <w:rFonts w:ascii="MS Sans Serif" w:hAnsi="MS Sans Serif" w:cs="Calibri"/>
                <w:color w:val="000000"/>
                <w:sz w:val="15"/>
                <w:szCs w:val="15"/>
              </w:rPr>
              <w:t>0,00</w:t>
            </w:r>
          </w:p>
        </w:tc>
        <w:tc>
          <w:tcPr>
            <w:tcW w:w="36" w:type="dxa"/>
            <w:vAlign w:val="center"/>
            <w:hideMark/>
          </w:tcPr>
          <w:p w14:paraId="654C5A85" w14:textId="77777777" w:rsidR="00567F37" w:rsidRDefault="00567F37">
            <w:pPr>
              <w:rPr>
                <w:sz w:val="20"/>
                <w:szCs w:val="20"/>
              </w:rPr>
            </w:pPr>
          </w:p>
        </w:tc>
      </w:tr>
      <w:tr w:rsidR="00567F37" w14:paraId="6CE52881"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ADD8E6"/>
            <w:vAlign w:val="bottom"/>
            <w:hideMark/>
          </w:tcPr>
          <w:p w14:paraId="64B9380A"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Izvor 3 VLASTITI PRIHODI</w:t>
            </w:r>
          </w:p>
        </w:tc>
        <w:tc>
          <w:tcPr>
            <w:tcW w:w="2680" w:type="dxa"/>
            <w:tcBorders>
              <w:top w:val="nil"/>
              <w:left w:val="nil"/>
              <w:bottom w:val="single" w:sz="4" w:space="0" w:color="000000"/>
              <w:right w:val="single" w:sz="4" w:space="0" w:color="000000"/>
            </w:tcBorders>
            <w:shd w:val="clear" w:color="000000" w:fill="ADD8E6"/>
            <w:vAlign w:val="bottom"/>
            <w:hideMark/>
          </w:tcPr>
          <w:p w14:paraId="30A7D6A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ADD8E6"/>
            <w:vAlign w:val="bottom"/>
            <w:hideMark/>
          </w:tcPr>
          <w:p w14:paraId="31E2007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480" w:type="dxa"/>
            <w:tcBorders>
              <w:top w:val="nil"/>
              <w:left w:val="nil"/>
              <w:bottom w:val="single" w:sz="4" w:space="0" w:color="000000"/>
              <w:right w:val="single" w:sz="4" w:space="0" w:color="000000"/>
            </w:tcBorders>
            <w:shd w:val="clear" w:color="000000" w:fill="ADD8E6"/>
            <w:vAlign w:val="bottom"/>
            <w:hideMark/>
          </w:tcPr>
          <w:p w14:paraId="463963A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22B09F8A" w14:textId="77777777" w:rsidR="00567F37" w:rsidRDefault="00567F37">
            <w:pPr>
              <w:rPr>
                <w:sz w:val="20"/>
                <w:szCs w:val="20"/>
              </w:rPr>
            </w:pPr>
          </w:p>
        </w:tc>
      </w:tr>
      <w:tr w:rsidR="00567F37" w14:paraId="5E771240" w14:textId="77777777" w:rsidTr="00567F37">
        <w:trPr>
          <w:trHeight w:val="264"/>
          <w:jc w:val="center"/>
        </w:trPr>
        <w:tc>
          <w:tcPr>
            <w:tcW w:w="5580" w:type="dxa"/>
            <w:tcBorders>
              <w:top w:val="nil"/>
              <w:left w:val="single" w:sz="4" w:space="0" w:color="auto"/>
              <w:bottom w:val="single" w:sz="4" w:space="0" w:color="000000"/>
              <w:right w:val="single" w:sz="4" w:space="0" w:color="000000"/>
            </w:tcBorders>
            <w:shd w:val="clear" w:color="000000" w:fill="FFFFFF"/>
            <w:vAlign w:val="bottom"/>
            <w:hideMark/>
          </w:tcPr>
          <w:p w14:paraId="2E4FBF9F" w14:textId="77777777" w:rsidR="00567F37" w:rsidRDefault="00567F37">
            <w:pPr>
              <w:ind w:firstLineChars="200" w:firstLine="402"/>
              <w:rPr>
                <w:rFonts w:ascii="Arial" w:hAnsi="Arial" w:cs="Arial"/>
                <w:b/>
                <w:bCs/>
                <w:color w:val="000000"/>
                <w:sz w:val="20"/>
                <w:szCs w:val="20"/>
              </w:rPr>
            </w:pPr>
            <w:r>
              <w:rPr>
                <w:rFonts w:ascii="Arial" w:hAnsi="Arial" w:cs="Arial"/>
                <w:b/>
                <w:bCs/>
                <w:color w:val="000000"/>
                <w:sz w:val="20"/>
                <w:szCs w:val="20"/>
              </w:rPr>
              <w:t>Izvor 31 Vlastiti prihodi</w:t>
            </w:r>
          </w:p>
        </w:tc>
        <w:tc>
          <w:tcPr>
            <w:tcW w:w="2680" w:type="dxa"/>
            <w:tcBorders>
              <w:top w:val="nil"/>
              <w:left w:val="nil"/>
              <w:bottom w:val="single" w:sz="4" w:space="0" w:color="000000"/>
              <w:right w:val="single" w:sz="4" w:space="0" w:color="000000"/>
            </w:tcBorders>
            <w:shd w:val="clear" w:color="000000" w:fill="FFFFFF"/>
            <w:vAlign w:val="bottom"/>
            <w:hideMark/>
          </w:tcPr>
          <w:p w14:paraId="4476F9D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620" w:type="dxa"/>
            <w:tcBorders>
              <w:top w:val="nil"/>
              <w:left w:val="nil"/>
              <w:bottom w:val="single" w:sz="4" w:space="0" w:color="000000"/>
              <w:right w:val="single" w:sz="4" w:space="0" w:color="000000"/>
            </w:tcBorders>
            <w:shd w:val="clear" w:color="000000" w:fill="FFFFFF"/>
            <w:vAlign w:val="bottom"/>
            <w:hideMark/>
          </w:tcPr>
          <w:p w14:paraId="235ADCE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2480" w:type="dxa"/>
            <w:tcBorders>
              <w:top w:val="nil"/>
              <w:left w:val="nil"/>
              <w:bottom w:val="single" w:sz="4" w:space="0" w:color="000000"/>
              <w:right w:val="single" w:sz="4" w:space="0" w:color="000000"/>
            </w:tcBorders>
            <w:shd w:val="clear" w:color="000000" w:fill="FFFFFF"/>
            <w:vAlign w:val="bottom"/>
            <w:hideMark/>
          </w:tcPr>
          <w:p w14:paraId="6FDA890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36" w:type="dxa"/>
            <w:vAlign w:val="center"/>
            <w:hideMark/>
          </w:tcPr>
          <w:p w14:paraId="2DC7A0F8" w14:textId="77777777" w:rsidR="00567F37" w:rsidRDefault="00567F37">
            <w:pPr>
              <w:rPr>
                <w:sz w:val="20"/>
                <w:szCs w:val="20"/>
              </w:rPr>
            </w:pPr>
          </w:p>
        </w:tc>
      </w:tr>
    </w:tbl>
    <w:p w14:paraId="6DBB5F55" w14:textId="484544E0" w:rsidR="00567F37" w:rsidRDefault="00567F37">
      <w:pPr>
        <w:rPr>
          <w:b/>
        </w:rPr>
      </w:pPr>
    </w:p>
    <w:tbl>
      <w:tblPr>
        <w:tblW w:w="12380" w:type="dxa"/>
        <w:jc w:val="center"/>
        <w:tblLook w:val="04A0" w:firstRow="1" w:lastRow="0" w:firstColumn="1" w:lastColumn="0" w:noHBand="0" w:noVBand="1"/>
      </w:tblPr>
      <w:tblGrid>
        <w:gridCol w:w="6740"/>
        <w:gridCol w:w="1880"/>
        <w:gridCol w:w="1880"/>
        <w:gridCol w:w="1880"/>
      </w:tblGrid>
      <w:tr w:rsidR="00567F37" w14:paraId="26348703" w14:textId="77777777" w:rsidTr="00567F37">
        <w:trPr>
          <w:trHeight w:val="465"/>
          <w:jc w:val="center"/>
        </w:trPr>
        <w:tc>
          <w:tcPr>
            <w:tcW w:w="12380" w:type="dxa"/>
            <w:gridSpan w:val="4"/>
            <w:tcBorders>
              <w:top w:val="nil"/>
              <w:left w:val="nil"/>
              <w:bottom w:val="single" w:sz="4" w:space="0" w:color="auto"/>
              <w:right w:val="nil"/>
            </w:tcBorders>
            <w:noWrap/>
            <w:vAlign w:val="bottom"/>
            <w:hideMark/>
          </w:tcPr>
          <w:p w14:paraId="35695D7E" w14:textId="77777777" w:rsidR="00567F37" w:rsidRDefault="00567F37">
            <w:pPr>
              <w:jc w:val="center"/>
              <w:rPr>
                <w:rFonts w:ascii="Verdana" w:hAnsi="Verdana" w:cs="Calibri"/>
                <w:b/>
                <w:bCs/>
                <w:color w:val="000000"/>
                <w:sz w:val="28"/>
                <w:szCs w:val="28"/>
              </w:rPr>
            </w:pPr>
            <w:r>
              <w:rPr>
                <w:rFonts w:ascii="Verdana" w:hAnsi="Verdana" w:cs="Calibri"/>
                <w:b/>
                <w:bCs/>
                <w:color w:val="000000"/>
                <w:sz w:val="28"/>
                <w:szCs w:val="28"/>
              </w:rPr>
              <w:t>II. POSEBNI DIO</w:t>
            </w:r>
          </w:p>
        </w:tc>
      </w:tr>
      <w:tr w:rsidR="00567F37" w14:paraId="65E8D1A5" w14:textId="77777777" w:rsidTr="00567F37">
        <w:trPr>
          <w:trHeight w:val="465"/>
          <w:jc w:val="center"/>
        </w:trPr>
        <w:tc>
          <w:tcPr>
            <w:tcW w:w="12380" w:type="dxa"/>
            <w:gridSpan w:val="4"/>
            <w:tcBorders>
              <w:top w:val="single" w:sz="4" w:space="0" w:color="auto"/>
              <w:left w:val="single" w:sz="4" w:space="0" w:color="auto"/>
              <w:bottom w:val="single" w:sz="4" w:space="0" w:color="auto"/>
              <w:right w:val="single" w:sz="4" w:space="0" w:color="000000"/>
            </w:tcBorders>
            <w:noWrap/>
            <w:vAlign w:val="bottom"/>
            <w:hideMark/>
          </w:tcPr>
          <w:p w14:paraId="482C4892" w14:textId="77777777" w:rsidR="00567F37" w:rsidRDefault="00567F37">
            <w:pPr>
              <w:jc w:val="center"/>
              <w:rPr>
                <w:rFonts w:ascii="Verdana" w:hAnsi="Verdana" w:cs="Calibri"/>
                <w:b/>
                <w:bCs/>
                <w:color w:val="000000"/>
                <w:sz w:val="28"/>
                <w:szCs w:val="28"/>
              </w:rPr>
            </w:pPr>
            <w:r>
              <w:rPr>
                <w:rFonts w:ascii="Verdana" w:hAnsi="Verdana" w:cs="Calibri"/>
                <w:b/>
                <w:bCs/>
                <w:color w:val="000000"/>
                <w:sz w:val="28"/>
                <w:szCs w:val="28"/>
              </w:rPr>
              <w:t> </w:t>
            </w:r>
          </w:p>
        </w:tc>
      </w:tr>
      <w:tr w:rsidR="00567F37" w14:paraId="06A11ED4" w14:textId="77777777" w:rsidTr="00567F37">
        <w:trPr>
          <w:trHeight w:val="615"/>
          <w:jc w:val="center"/>
        </w:trPr>
        <w:tc>
          <w:tcPr>
            <w:tcW w:w="6740" w:type="dxa"/>
            <w:tcBorders>
              <w:top w:val="single" w:sz="8" w:space="0" w:color="000000"/>
              <w:left w:val="single" w:sz="4" w:space="0" w:color="auto"/>
              <w:bottom w:val="nil"/>
              <w:right w:val="single" w:sz="8" w:space="0" w:color="000000"/>
            </w:tcBorders>
            <w:vAlign w:val="center"/>
            <w:hideMark/>
          </w:tcPr>
          <w:p w14:paraId="2FBF8128"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Šifra i naziv</w:t>
            </w:r>
          </w:p>
        </w:tc>
        <w:tc>
          <w:tcPr>
            <w:tcW w:w="1880" w:type="dxa"/>
            <w:tcBorders>
              <w:top w:val="single" w:sz="8" w:space="0" w:color="000000"/>
              <w:left w:val="nil"/>
              <w:bottom w:val="nil"/>
              <w:right w:val="single" w:sz="8" w:space="0" w:color="000000"/>
            </w:tcBorders>
            <w:vAlign w:val="center"/>
            <w:hideMark/>
          </w:tcPr>
          <w:p w14:paraId="60CAA9AE"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Plan 2025.</w:t>
            </w:r>
          </w:p>
        </w:tc>
        <w:tc>
          <w:tcPr>
            <w:tcW w:w="1880" w:type="dxa"/>
            <w:tcBorders>
              <w:top w:val="single" w:sz="8" w:space="0" w:color="000000"/>
              <w:left w:val="nil"/>
              <w:bottom w:val="nil"/>
              <w:right w:val="single" w:sz="8" w:space="0" w:color="000000"/>
            </w:tcBorders>
            <w:vAlign w:val="center"/>
            <w:hideMark/>
          </w:tcPr>
          <w:p w14:paraId="59DC635B"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Povećanje / smanjenje </w:t>
            </w:r>
          </w:p>
        </w:tc>
        <w:tc>
          <w:tcPr>
            <w:tcW w:w="1880" w:type="dxa"/>
            <w:tcBorders>
              <w:top w:val="single" w:sz="8" w:space="0" w:color="000000"/>
              <w:left w:val="nil"/>
              <w:bottom w:val="nil"/>
              <w:right w:val="single" w:sz="4" w:space="0" w:color="auto"/>
            </w:tcBorders>
            <w:vAlign w:val="center"/>
            <w:hideMark/>
          </w:tcPr>
          <w:p w14:paraId="76DC9084" w14:textId="77777777" w:rsidR="00567F37" w:rsidRDefault="00567F37">
            <w:pPr>
              <w:ind w:firstLineChars="100" w:firstLine="201"/>
              <w:jc w:val="center"/>
              <w:rPr>
                <w:rFonts w:ascii="Verdana" w:hAnsi="Verdana" w:cs="Calibri"/>
                <w:b/>
                <w:bCs/>
                <w:color w:val="000000"/>
                <w:sz w:val="20"/>
                <w:szCs w:val="20"/>
              </w:rPr>
            </w:pPr>
            <w:r>
              <w:rPr>
                <w:rFonts w:ascii="Verdana" w:hAnsi="Verdana" w:cs="Calibri"/>
                <w:b/>
                <w:bCs/>
                <w:color w:val="000000"/>
                <w:sz w:val="20"/>
                <w:szCs w:val="20"/>
              </w:rPr>
              <w:t xml:space="preserve">Novi plan 2025. </w:t>
            </w:r>
          </w:p>
        </w:tc>
      </w:tr>
      <w:tr w:rsidR="00567F37" w14:paraId="6986C87D" w14:textId="77777777" w:rsidTr="00567F37">
        <w:trPr>
          <w:trHeight w:val="504"/>
          <w:jc w:val="center"/>
        </w:trPr>
        <w:tc>
          <w:tcPr>
            <w:tcW w:w="6740"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6E285CB1" w14:textId="77777777" w:rsidR="00567F37" w:rsidRDefault="00567F37">
            <w:pPr>
              <w:rPr>
                <w:rFonts w:ascii="Verdana" w:hAnsi="Verdana" w:cs="Calibri"/>
                <w:b/>
                <w:bCs/>
                <w:color w:val="000000"/>
                <w:sz w:val="20"/>
                <w:szCs w:val="20"/>
              </w:rPr>
            </w:pPr>
            <w:r>
              <w:rPr>
                <w:rFonts w:ascii="Verdana" w:hAnsi="Verdana" w:cs="Calibri"/>
                <w:b/>
                <w:bCs/>
                <w:color w:val="000000"/>
                <w:sz w:val="20"/>
                <w:szCs w:val="20"/>
              </w:rPr>
              <w:t>RAZDJEL: 016 Upravni odjel za zdravstvo, socijalnu skrb, civilno društvo i hrvatske branitelje</w:t>
            </w:r>
          </w:p>
        </w:tc>
        <w:tc>
          <w:tcPr>
            <w:tcW w:w="1880" w:type="dxa"/>
            <w:tcBorders>
              <w:top w:val="single" w:sz="4" w:space="0" w:color="auto"/>
              <w:left w:val="nil"/>
              <w:bottom w:val="single" w:sz="4" w:space="0" w:color="auto"/>
              <w:right w:val="single" w:sz="4" w:space="0" w:color="auto"/>
            </w:tcBorders>
            <w:shd w:val="clear" w:color="000000" w:fill="B4C6E7"/>
            <w:vAlign w:val="bottom"/>
            <w:hideMark/>
          </w:tcPr>
          <w:p w14:paraId="1D78DC8D"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14.324.910,00</w:t>
            </w:r>
          </w:p>
        </w:tc>
        <w:tc>
          <w:tcPr>
            <w:tcW w:w="1880" w:type="dxa"/>
            <w:tcBorders>
              <w:top w:val="single" w:sz="4" w:space="0" w:color="auto"/>
              <w:left w:val="nil"/>
              <w:bottom w:val="single" w:sz="4" w:space="0" w:color="auto"/>
              <w:right w:val="single" w:sz="4" w:space="0" w:color="auto"/>
            </w:tcBorders>
            <w:shd w:val="clear" w:color="000000" w:fill="B4C6E7"/>
            <w:vAlign w:val="bottom"/>
            <w:hideMark/>
          </w:tcPr>
          <w:p w14:paraId="40B1D694"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-4.489.929,00</w:t>
            </w:r>
          </w:p>
        </w:tc>
        <w:tc>
          <w:tcPr>
            <w:tcW w:w="1880" w:type="dxa"/>
            <w:tcBorders>
              <w:top w:val="single" w:sz="4" w:space="0" w:color="auto"/>
              <w:left w:val="nil"/>
              <w:bottom w:val="single" w:sz="4" w:space="0" w:color="auto"/>
              <w:right w:val="single" w:sz="4" w:space="0" w:color="auto"/>
            </w:tcBorders>
            <w:shd w:val="clear" w:color="000000" w:fill="B4C6E7"/>
            <w:vAlign w:val="bottom"/>
            <w:hideMark/>
          </w:tcPr>
          <w:p w14:paraId="0181BEF1"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9.834.981,00</w:t>
            </w:r>
          </w:p>
        </w:tc>
      </w:tr>
      <w:tr w:rsidR="00567F37" w14:paraId="1DF965A9" w14:textId="77777777" w:rsidTr="00567F37">
        <w:trPr>
          <w:trHeight w:val="252"/>
          <w:jc w:val="center"/>
        </w:trPr>
        <w:tc>
          <w:tcPr>
            <w:tcW w:w="6740" w:type="dxa"/>
            <w:tcBorders>
              <w:top w:val="nil"/>
              <w:left w:val="single" w:sz="4" w:space="0" w:color="auto"/>
              <w:bottom w:val="single" w:sz="4" w:space="0" w:color="auto"/>
              <w:right w:val="single" w:sz="4" w:space="0" w:color="auto"/>
            </w:tcBorders>
            <w:shd w:val="clear" w:color="000000" w:fill="B4C6E7"/>
            <w:noWrap/>
            <w:vAlign w:val="bottom"/>
            <w:hideMark/>
          </w:tcPr>
          <w:p w14:paraId="72C6524D" w14:textId="77777777" w:rsidR="00567F37" w:rsidRDefault="00567F37">
            <w:pPr>
              <w:rPr>
                <w:rFonts w:ascii="Verdana" w:hAnsi="Verdana" w:cs="Calibri"/>
                <w:b/>
                <w:bCs/>
                <w:color w:val="000000"/>
                <w:sz w:val="20"/>
                <w:szCs w:val="20"/>
              </w:rPr>
            </w:pPr>
            <w:r>
              <w:rPr>
                <w:rFonts w:ascii="Verdana" w:hAnsi="Verdana" w:cs="Calibri"/>
                <w:b/>
                <w:bCs/>
                <w:color w:val="000000"/>
                <w:sz w:val="20"/>
                <w:szCs w:val="20"/>
              </w:rPr>
              <w:t>GLAVA: 01602 Zdravstvena zaštita</w:t>
            </w:r>
          </w:p>
        </w:tc>
        <w:tc>
          <w:tcPr>
            <w:tcW w:w="1880" w:type="dxa"/>
            <w:tcBorders>
              <w:top w:val="nil"/>
              <w:left w:val="nil"/>
              <w:bottom w:val="single" w:sz="4" w:space="0" w:color="auto"/>
              <w:right w:val="single" w:sz="4" w:space="0" w:color="auto"/>
            </w:tcBorders>
            <w:shd w:val="clear" w:color="000000" w:fill="B4C6E7"/>
            <w:noWrap/>
            <w:vAlign w:val="bottom"/>
            <w:hideMark/>
          </w:tcPr>
          <w:p w14:paraId="3D50590C"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14.324.910,00</w:t>
            </w:r>
          </w:p>
        </w:tc>
        <w:tc>
          <w:tcPr>
            <w:tcW w:w="1880" w:type="dxa"/>
            <w:tcBorders>
              <w:top w:val="nil"/>
              <w:left w:val="nil"/>
              <w:bottom w:val="single" w:sz="4" w:space="0" w:color="auto"/>
              <w:right w:val="single" w:sz="4" w:space="0" w:color="auto"/>
            </w:tcBorders>
            <w:shd w:val="clear" w:color="000000" w:fill="B4C6E7"/>
            <w:noWrap/>
            <w:vAlign w:val="bottom"/>
            <w:hideMark/>
          </w:tcPr>
          <w:p w14:paraId="4E74EB9D"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-4.489.929,00</w:t>
            </w:r>
          </w:p>
        </w:tc>
        <w:tc>
          <w:tcPr>
            <w:tcW w:w="1880" w:type="dxa"/>
            <w:tcBorders>
              <w:top w:val="nil"/>
              <w:left w:val="nil"/>
              <w:bottom w:val="single" w:sz="4" w:space="0" w:color="auto"/>
              <w:right w:val="single" w:sz="4" w:space="0" w:color="auto"/>
            </w:tcBorders>
            <w:shd w:val="clear" w:color="000000" w:fill="B4C6E7"/>
            <w:noWrap/>
            <w:vAlign w:val="bottom"/>
            <w:hideMark/>
          </w:tcPr>
          <w:p w14:paraId="767FC019" w14:textId="77777777" w:rsidR="00567F37" w:rsidRDefault="00567F37">
            <w:pPr>
              <w:jc w:val="right"/>
              <w:rPr>
                <w:rFonts w:ascii="Verdana" w:hAnsi="Verdana" w:cs="Calibri"/>
                <w:b/>
                <w:bCs/>
                <w:color w:val="000000"/>
                <w:sz w:val="20"/>
                <w:szCs w:val="20"/>
              </w:rPr>
            </w:pPr>
            <w:r>
              <w:rPr>
                <w:rFonts w:ascii="Verdana" w:hAnsi="Verdana" w:cs="Calibri"/>
                <w:b/>
                <w:bCs/>
                <w:color w:val="000000"/>
                <w:sz w:val="20"/>
                <w:szCs w:val="20"/>
              </w:rPr>
              <w:t>9.834.981,00</w:t>
            </w:r>
          </w:p>
        </w:tc>
      </w:tr>
      <w:tr w:rsidR="00567F37" w14:paraId="3171DCF4" w14:textId="77777777" w:rsidTr="00567F37">
        <w:trPr>
          <w:trHeight w:val="2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3BDD180" w14:textId="77777777" w:rsidR="00567F37" w:rsidRDefault="00567F37">
            <w:pPr>
              <w:ind w:firstLineChars="300" w:firstLine="450"/>
              <w:rPr>
                <w:rFonts w:ascii="Small Fonts" w:hAnsi="Small Fonts" w:cs="Calibri"/>
                <w:color w:val="000000"/>
                <w:sz w:val="15"/>
                <w:szCs w:val="15"/>
              </w:rPr>
            </w:pPr>
            <w:r>
              <w:rPr>
                <w:rFonts w:ascii="Small Fonts" w:hAnsi="Small Fonts" w:cs="Calibri"/>
                <w:color w:val="000000"/>
                <w:sz w:val="15"/>
                <w:szCs w:val="15"/>
              </w:rPr>
              <w:t>Izvor: 1 OPĆI PRIHODI I PRIMICI</w:t>
            </w:r>
          </w:p>
        </w:tc>
        <w:tc>
          <w:tcPr>
            <w:tcW w:w="1880" w:type="dxa"/>
            <w:tcBorders>
              <w:top w:val="nil"/>
              <w:left w:val="nil"/>
              <w:bottom w:val="single" w:sz="4" w:space="0" w:color="000000"/>
              <w:right w:val="single" w:sz="4" w:space="0" w:color="000000"/>
            </w:tcBorders>
            <w:shd w:val="clear" w:color="000000" w:fill="FFFFFF"/>
            <w:vAlign w:val="bottom"/>
            <w:hideMark/>
          </w:tcPr>
          <w:p w14:paraId="241ACB75"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670.000,00</w:t>
            </w:r>
          </w:p>
        </w:tc>
        <w:tc>
          <w:tcPr>
            <w:tcW w:w="1880" w:type="dxa"/>
            <w:tcBorders>
              <w:top w:val="nil"/>
              <w:left w:val="nil"/>
              <w:bottom w:val="single" w:sz="4" w:space="0" w:color="000000"/>
              <w:right w:val="single" w:sz="4" w:space="0" w:color="000000"/>
            </w:tcBorders>
            <w:shd w:val="clear" w:color="000000" w:fill="FFFFFF"/>
            <w:vAlign w:val="bottom"/>
            <w:hideMark/>
          </w:tcPr>
          <w:p w14:paraId="32FC0492"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0948304E"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670.000,00</w:t>
            </w:r>
          </w:p>
        </w:tc>
      </w:tr>
      <w:tr w:rsidR="00567F37" w14:paraId="71AC190A" w14:textId="77777777" w:rsidTr="00567F37">
        <w:trPr>
          <w:trHeight w:val="2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8365474" w14:textId="77777777" w:rsidR="00567F37" w:rsidRDefault="00567F37">
            <w:pPr>
              <w:ind w:firstLineChars="300" w:firstLine="450"/>
              <w:rPr>
                <w:rFonts w:ascii="Small Fonts" w:hAnsi="Small Fonts" w:cs="Calibri"/>
                <w:color w:val="000000"/>
                <w:sz w:val="15"/>
                <w:szCs w:val="15"/>
              </w:rPr>
            </w:pPr>
            <w:r>
              <w:rPr>
                <w:rFonts w:ascii="Small Fonts" w:hAnsi="Small Fonts" w:cs="Calibri"/>
                <w:color w:val="000000"/>
                <w:sz w:val="15"/>
                <w:szCs w:val="15"/>
              </w:rPr>
              <w:t>Izvor: 3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5752E1D9"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4.816.700,00</w:t>
            </w:r>
          </w:p>
        </w:tc>
        <w:tc>
          <w:tcPr>
            <w:tcW w:w="1880" w:type="dxa"/>
            <w:tcBorders>
              <w:top w:val="nil"/>
              <w:left w:val="nil"/>
              <w:bottom w:val="single" w:sz="4" w:space="0" w:color="000000"/>
              <w:right w:val="single" w:sz="4" w:space="0" w:color="000000"/>
            </w:tcBorders>
            <w:shd w:val="clear" w:color="000000" w:fill="FFFFFF"/>
            <w:vAlign w:val="bottom"/>
            <w:hideMark/>
          </w:tcPr>
          <w:p w14:paraId="21AF177A"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-1.214.638,00</w:t>
            </w:r>
          </w:p>
        </w:tc>
        <w:tc>
          <w:tcPr>
            <w:tcW w:w="1880" w:type="dxa"/>
            <w:tcBorders>
              <w:top w:val="nil"/>
              <w:left w:val="nil"/>
              <w:bottom w:val="single" w:sz="4" w:space="0" w:color="000000"/>
              <w:right w:val="single" w:sz="4" w:space="0" w:color="000000"/>
            </w:tcBorders>
            <w:shd w:val="clear" w:color="000000" w:fill="FFFFFF"/>
            <w:vAlign w:val="bottom"/>
            <w:hideMark/>
          </w:tcPr>
          <w:p w14:paraId="55246E66"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3.602.062,00</w:t>
            </w:r>
          </w:p>
        </w:tc>
      </w:tr>
      <w:tr w:rsidR="00567F37" w14:paraId="0BB01CB7" w14:textId="77777777" w:rsidTr="00567F37">
        <w:trPr>
          <w:trHeight w:val="2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2499A9A" w14:textId="77777777" w:rsidR="00567F37" w:rsidRDefault="00567F37">
            <w:pPr>
              <w:ind w:firstLineChars="300" w:firstLine="450"/>
              <w:rPr>
                <w:rFonts w:ascii="Small Fonts" w:hAnsi="Small Fonts" w:cs="Calibri"/>
                <w:color w:val="000000"/>
                <w:sz w:val="15"/>
                <w:szCs w:val="15"/>
              </w:rPr>
            </w:pPr>
            <w:r>
              <w:rPr>
                <w:rFonts w:ascii="Small Fonts" w:hAnsi="Small Fonts" w:cs="Calibri"/>
                <w:color w:val="000000"/>
                <w:sz w:val="15"/>
                <w:szCs w:val="15"/>
              </w:rPr>
              <w:t>Izvor: 4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0CBCFD76"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6.108.210,00</w:t>
            </w:r>
          </w:p>
        </w:tc>
        <w:tc>
          <w:tcPr>
            <w:tcW w:w="1880" w:type="dxa"/>
            <w:tcBorders>
              <w:top w:val="nil"/>
              <w:left w:val="nil"/>
              <w:bottom w:val="single" w:sz="4" w:space="0" w:color="000000"/>
              <w:right w:val="single" w:sz="4" w:space="0" w:color="000000"/>
            </w:tcBorders>
            <w:shd w:val="clear" w:color="000000" w:fill="FFFFFF"/>
            <w:vAlign w:val="bottom"/>
            <w:hideMark/>
          </w:tcPr>
          <w:p w14:paraId="4954408E"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-1.607.041,00</w:t>
            </w:r>
          </w:p>
        </w:tc>
        <w:tc>
          <w:tcPr>
            <w:tcW w:w="1880" w:type="dxa"/>
            <w:tcBorders>
              <w:top w:val="nil"/>
              <w:left w:val="nil"/>
              <w:bottom w:val="single" w:sz="4" w:space="0" w:color="000000"/>
              <w:right w:val="single" w:sz="4" w:space="0" w:color="000000"/>
            </w:tcBorders>
            <w:shd w:val="clear" w:color="000000" w:fill="FFFFFF"/>
            <w:vAlign w:val="bottom"/>
            <w:hideMark/>
          </w:tcPr>
          <w:p w14:paraId="403D5344"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4.501.169,00</w:t>
            </w:r>
          </w:p>
        </w:tc>
      </w:tr>
      <w:tr w:rsidR="00567F37" w14:paraId="5A8FA8BD" w14:textId="77777777" w:rsidTr="00567F37">
        <w:trPr>
          <w:trHeight w:val="2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E4A571E" w14:textId="77777777" w:rsidR="00567F37" w:rsidRDefault="00567F37">
            <w:pPr>
              <w:ind w:firstLineChars="300" w:firstLine="450"/>
              <w:rPr>
                <w:rFonts w:ascii="Small Fonts" w:hAnsi="Small Fonts" w:cs="Calibri"/>
                <w:color w:val="000000"/>
                <w:sz w:val="15"/>
                <w:szCs w:val="15"/>
              </w:rPr>
            </w:pPr>
            <w:r>
              <w:rPr>
                <w:rFonts w:ascii="Small Fonts" w:hAnsi="Small Fonts" w:cs="Calibri"/>
                <w:color w:val="000000"/>
                <w:sz w:val="15"/>
                <w:szCs w:val="15"/>
              </w:rPr>
              <w:t>Izvor: 5 POMOĆI</w:t>
            </w:r>
          </w:p>
        </w:tc>
        <w:tc>
          <w:tcPr>
            <w:tcW w:w="1880" w:type="dxa"/>
            <w:tcBorders>
              <w:top w:val="nil"/>
              <w:left w:val="nil"/>
              <w:bottom w:val="single" w:sz="4" w:space="0" w:color="000000"/>
              <w:right w:val="single" w:sz="4" w:space="0" w:color="000000"/>
            </w:tcBorders>
            <w:shd w:val="clear" w:color="000000" w:fill="FFFFFF"/>
            <w:vAlign w:val="bottom"/>
            <w:hideMark/>
          </w:tcPr>
          <w:p w14:paraId="04FD1469"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230.000,00</w:t>
            </w:r>
          </w:p>
        </w:tc>
        <w:tc>
          <w:tcPr>
            <w:tcW w:w="1880" w:type="dxa"/>
            <w:tcBorders>
              <w:top w:val="nil"/>
              <w:left w:val="nil"/>
              <w:bottom w:val="single" w:sz="4" w:space="0" w:color="000000"/>
              <w:right w:val="single" w:sz="4" w:space="0" w:color="000000"/>
            </w:tcBorders>
            <w:shd w:val="clear" w:color="000000" w:fill="FFFFFF"/>
            <w:vAlign w:val="bottom"/>
            <w:hideMark/>
          </w:tcPr>
          <w:p w14:paraId="7C04B304"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831.750,00</w:t>
            </w:r>
          </w:p>
        </w:tc>
        <w:tc>
          <w:tcPr>
            <w:tcW w:w="1880" w:type="dxa"/>
            <w:tcBorders>
              <w:top w:val="nil"/>
              <w:left w:val="nil"/>
              <w:bottom w:val="single" w:sz="4" w:space="0" w:color="000000"/>
              <w:right w:val="single" w:sz="4" w:space="0" w:color="000000"/>
            </w:tcBorders>
            <w:shd w:val="clear" w:color="000000" w:fill="FFFFFF"/>
            <w:vAlign w:val="bottom"/>
            <w:hideMark/>
          </w:tcPr>
          <w:p w14:paraId="5B54AD78"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1.061.750,00</w:t>
            </w:r>
          </w:p>
        </w:tc>
      </w:tr>
      <w:tr w:rsidR="00567F37" w14:paraId="789018E0" w14:textId="77777777" w:rsidTr="00567F37">
        <w:trPr>
          <w:trHeight w:val="228"/>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44933D3" w14:textId="77777777" w:rsidR="00567F37" w:rsidRDefault="00567F37">
            <w:pPr>
              <w:ind w:firstLineChars="300" w:firstLine="450"/>
              <w:rPr>
                <w:rFonts w:ascii="Small Fonts" w:hAnsi="Small Fonts" w:cs="Calibri"/>
                <w:color w:val="000000"/>
                <w:sz w:val="15"/>
                <w:szCs w:val="15"/>
              </w:rPr>
            </w:pPr>
            <w:r>
              <w:rPr>
                <w:rFonts w:ascii="Small Fonts" w:hAnsi="Small Fonts" w:cs="Calibri"/>
                <w:color w:val="000000"/>
                <w:sz w:val="15"/>
                <w:szCs w:val="15"/>
              </w:rPr>
              <w:t>Izvor: 8 NAMJENSKI PRIMICI OD ZADUŽIVANJA</w:t>
            </w:r>
          </w:p>
        </w:tc>
        <w:tc>
          <w:tcPr>
            <w:tcW w:w="1880" w:type="dxa"/>
            <w:tcBorders>
              <w:top w:val="nil"/>
              <w:left w:val="nil"/>
              <w:bottom w:val="single" w:sz="4" w:space="0" w:color="000000"/>
              <w:right w:val="single" w:sz="4" w:space="0" w:color="000000"/>
            </w:tcBorders>
            <w:shd w:val="clear" w:color="000000" w:fill="FFFFFF"/>
            <w:vAlign w:val="bottom"/>
            <w:hideMark/>
          </w:tcPr>
          <w:p w14:paraId="17560557"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5A178C5B"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54707046" w14:textId="77777777" w:rsidR="00567F37" w:rsidRDefault="00567F37">
            <w:pPr>
              <w:ind w:firstLineChars="100" w:firstLine="150"/>
              <w:jc w:val="right"/>
              <w:rPr>
                <w:rFonts w:ascii="Small Fonts" w:hAnsi="Small Fonts" w:cs="Calibri"/>
                <w:color w:val="000000"/>
                <w:sz w:val="15"/>
                <w:szCs w:val="15"/>
              </w:rPr>
            </w:pPr>
            <w:r>
              <w:rPr>
                <w:rFonts w:ascii="Small Fonts" w:hAnsi="Small Fonts" w:cs="Calibri"/>
                <w:color w:val="000000"/>
                <w:sz w:val="15"/>
                <w:szCs w:val="15"/>
              </w:rPr>
              <w:t>0,00</w:t>
            </w:r>
          </w:p>
        </w:tc>
      </w:tr>
      <w:tr w:rsidR="00567F37" w14:paraId="2F1B172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92D050"/>
            <w:vAlign w:val="bottom"/>
            <w:hideMark/>
          </w:tcPr>
          <w:p w14:paraId="4B173559"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Program: 1140 PROGRAMI EUROPSKIH POSLOVA</w:t>
            </w:r>
          </w:p>
        </w:tc>
        <w:tc>
          <w:tcPr>
            <w:tcW w:w="1880" w:type="dxa"/>
            <w:tcBorders>
              <w:top w:val="nil"/>
              <w:left w:val="nil"/>
              <w:bottom w:val="single" w:sz="4" w:space="0" w:color="000000"/>
              <w:right w:val="single" w:sz="4" w:space="0" w:color="000000"/>
            </w:tcBorders>
            <w:shd w:val="clear" w:color="000000" w:fill="92D050"/>
            <w:vAlign w:val="bottom"/>
            <w:hideMark/>
          </w:tcPr>
          <w:p w14:paraId="5466676E"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80.000,00</w:t>
            </w:r>
          </w:p>
        </w:tc>
        <w:tc>
          <w:tcPr>
            <w:tcW w:w="1880" w:type="dxa"/>
            <w:tcBorders>
              <w:top w:val="nil"/>
              <w:left w:val="nil"/>
              <w:bottom w:val="single" w:sz="4" w:space="0" w:color="000000"/>
              <w:right w:val="single" w:sz="4" w:space="0" w:color="000000"/>
            </w:tcBorders>
            <w:shd w:val="clear" w:color="000000" w:fill="92D050"/>
            <w:vAlign w:val="bottom"/>
            <w:hideMark/>
          </w:tcPr>
          <w:p w14:paraId="779AC777"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20.750,00</w:t>
            </w:r>
          </w:p>
        </w:tc>
        <w:tc>
          <w:tcPr>
            <w:tcW w:w="1880" w:type="dxa"/>
            <w:tcBorders>
              <w:top w:val="nil"/>
              <w:left w:val="nil"/>
              <w:bottom w:val="single" w:sz="4" w:space="0" w:color="000000"/>
              <w:right w:val="single" w:sz="4" w:space="0" w:color="000000"/>
            </w:tcBorders>
            <w:shd w:val="clear" w:color="000000" w:fill="92D050"/>
            <w:vAlign w:val="bottom"/>
            <w:hideMark/>
          </w:tcPr>
          <w:p w14:paraId="07E31EA3"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100.750,00</w:t>
            </w:r>
          </w:p>
        </w:tc>
      </w:tr>
      <w:tr w:rsidR="00567F37" w14:paraId="077AA24A"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3D54E985"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T114061 Specijalizacijom do kvalitetnije zdravstvene usluge</w:t>
            </w:r>
          </w:p>
        </w:tc>
        <w:tc>
          <w:tcPr>
            <w:tcW w:w="1880" w:type="dxa"/>
            <w:tcBorders>
              <w:top w:val="nil"/>
              <w:left w:val="nil"/>
              <w:bottom w:val="single" w:sz="4" w:space="0" w:color="000000"/>
              <w:right w:val="single" w:sz="4" w:space="0" w:color="000000"/>
            </w:tcBorders>
            <w:shd w:val="clear" w:color="000000" w:fill="ADD8E6"/>
            <w:vAlign w:val="bottom"/>
            <w:hideMark/>
          </w:tcPr>
          <w:p w14:paraId="7D8F7AC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80.000,00</w:t>
            </w:r>
          </w:p>
        </w:tc>
        <w:tc>
          <w:tcPr>
            <w:tcW w:w="1880" w:type="dxa"/>
            <w:tcBorders>
              <w:top w:val="nil"/>
              <w:left w:val="nil"/>
              <w:bottom w:val="single" w:sz="4" w:space="0" w:color="000000"/>
              <w:right w:val="single" w:sz="4" w:space="0" w:color="000000"/>
            </w:tcBorders>
            <w:shd w:val="clear" w:color="000000" w:fill="ADD8E6"/>
            <w:vAlign w:val="bottom"/>
            <w:hideMark/>
          </w:tcPr>
          <w:p w14:paraId="046691A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20.750,00</w:t>
            </w:r>
          </w:p>
        </w:tc>
        <w:tc>
          <w:tcPr>
            <w:tcW w:w="1880" w:type="dxa"/>
            <w:tcBorders>
              <w:top w:val="nil"/>
              <w:left w:val="nil"/>
              <w:bottom w:val="single" w:sz="4" w:space="0" w:color="000000"/>
              <w:right w:val="single" w:sz="4" w:space="0" w:color="000000"/>
            </w:tcBorders>
            <w:shd w:val="clear" w:color="000000" w:fill="ADD8E6"/>
            <w:vAlign w:val="bottom"/>
            <w:hideMark/>
          </w:tcPr>
          <w:p w14:paraId="6DEF116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100.750,00</w:t>
            </w:r>
          </w:p>
        </w:tc>
      </w:tr>
      <w:tr w:rsidR="00567F37" w14:paraId="138D3887"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6B0A1AA"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51 Pomoći EU</w:t>
            </w:r>
          </w:p>
        </w:tc>
        <w:tc>
          <w:tcPr>
            <w:tcW w:w="1880" w:type="dxa"/>
            <w:tcBorders>
              <w:top w:val="nil"/>
              <w:left w:val="nil"/>
              <w:bottom w:val="single" w:sz="4" w:space="0" w:color="000000"/>
              <w:right w:val="single" w:sz="4" w:space="0" w:color="000000"/>
            </w:tcBorders>
            <w:shd w:val="clear" w:color="000000" w:fill="FFFFFF"/>
            <w:vAlign w:val="bottom"/>
            <w:hideMark/>
          </w:tcPr>
          <w:p w14:paraId="4136B3C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80.000,00</w:t>
            </w:r>
          </w:p>
        </w:tc>
        <w:tc>
          <w:tcPr>
            <w:tcW w:w="1880" w:type="dxa"/>
            <w:tcBorders>
              <w:top w:val="nil"/>
              <w:left w:val="nil"/>
              <w:bottom w:val="single" w:sz="4" w:space="0" w:color="000000"/>
              <w:right w:val="single" w:sz="4" w:space="0" w:color="000000"/>
            </w:tcBorders>
            <w:shd w:val="clear" w:color="000000" w:fill="FFFFFF"/>
            <w:vAlign w:val="bottom"/>
            <w:hideMark/>
          </w:tcPr>
          <w:p w14:paraId="6A9AA10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20.750,00</w:t>
            </w:r>
          </w:p>
        </w:tc>
        <w:tc>
          <w:tcPr>
            <w:tcW w:w="1880" w:type="dxa"/>
            <w:tcBorders>
              <w:top w:val="nil"/>
              <w:left w:val="nil"/>
              <w:bottom w:val="single" w:sz="4" w:space="0" w:color="000000"/>
              <w:right w:val="single" w:sz="4" w:space="0" w:color="000000"/>
            </w:tcBorders>
            <w:shd w:val="clear" w:color="000000" w:fill="FFFFFF"/>
            <w:vAlign w:val="bottom"/>
            <w:hideMark/>
          </w:tcPr>
          <w:p w14:paraId="49210A1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100.750,00</w:t>
            </w:r>
          </w:p>
        </w:tc>
      </w:tr>
      <w:tr w:rsidR="00567F37" w14:paraId="1A00747C"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BBE458C"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3D7ECFA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80.000,00</w:t>
            </w:r>
          </w:p>
        </w:tc>
        <w:tc>
          <w:tcPr>
            <w:tcW w:w="1880" w:type="dxa"/>
            <w:tcBorders>
              <w:top w:val="nil"/>
              <w:left w:val="nil"/>
              <w:bottom w:val="single" w:sz="4" w:space="0" w:color="000000"/>
              <w:right w:val="single" w:sz="4" w:space="0" w:color="000000"/>
            </w:tcBorders>
            <w:shd w:val="clear" w:color="000000" w:fill="FFFFFF"/>
            <w:vAlign w:val="bottom"/>
            <w:hideMark/>
          </w:tcPr>
          <w:p w14:paraId="44F1BBB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20.750,00</w:t>
            </w:r>
          </w:p>
        </w:tc>
        <w:tc>
          <w:tcPr>
            <w:tcW w:w="1880" w:type="dxa"/>
            <w:tcBorders>
              <w:top w:val="nil"/>
              <w:left w:val="nil"/>
              <w:bottom w:val="single" w:sz="4" w:space="0" w:color="000000"/>
              <w:right w:val="single" w:sz="4" w:space="0" w:color="000000"/>
            </w:tcBorders>
            <w:shd w:val="clear" w:color="000000" w:fill="FFFFFF"/>
            <w:vAlign w:val="bottom"/>
            <w:hideMark/>
          </w:tcPr>
          <w:p w14:paraId="08BB719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100.750,00</w:t>
            </w:r>
          </w:p>
        </w:tc>
      </w:tr>
      <w:tr w:rsidR="00567F37" w14:paraId="3A33597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E81845A"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31 Rashodi za zaposlene</w:t>
            </w:r>
          </w:p>
        </w:tc>
        <w:tc>
          <w:tcPr>
            <w:tcW w:w="1880" w:type="dxa"/>
            <w:tcBorders>
              <w:top w:val="nil"/>
              <w:left w:val="nil"/>
              <w:bottom w:val="single" w:sz="4" w:space="0" w:color="000000"/>
              <w:right w:val="single" w:sz="4" w:space="0" w:color="000000"/>
            </w:tcBorders>
            <w:shd w:val="clear" w:color="000000" w:fill="FFFFFF"/>
            <w:vAlign w:val="bottom"/>
            <w:hideMark/>
          </w:tcPr>
          <w:p w14:paraId="69BF393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68.070,00</w:t>
            </w:r>
          </w:p>
        </w:tc>
        <w:tc>
          <w:tcPr>
            <w:tcW w:w="1880" w:type="dxa"/>
            <w:tcBorders>
              <w:top w:val="nil"/>
              <w:left w:val="nil"/>
              <w:bottom w:val="single" w:sz="4" w:space="0" w:color="000000"/>
              <w:right w:val="single" w:sz="4" w:space="0" w:color="000000"/>
            </w:tcBorders>
            <w:shd w:val="clear" w:color="000000" w:fill="FFFFFF"/>
            <w:vAlign w:val="bottom"/>
            <w:hideMark/>
          </w:tcPr>
          <w:p w14:paraId="6803395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24.660,00</w:t>
            </w:r>
          </w:p>
        </w:tc>
        <w:tc>
          <w:tcPr>
            <w:tcW w:w="1880" w:type="dxa"/>
            <w:tcBorders>
              <w:top w:val="nil"/>
              <w:left w:val="nil"/>
              <w:bottom w:val="single" w:sz="4" w:space="0" w:color="000000"/>
              <w:right w:val="single" w:sz="4" w:space="0" w:color="000000"/>
            </w:tcBorders>
            <w:shd w:val="clear" w:color="000000" w:fill="FFFFFF"/>
            <w:vAlign w:val="bottom"/>
            <w:hideMark/>
          </w:tcPr>
          <w:p w14:paraId="5EBAAAB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92.730,00</w:t>
            </w:r>
          </w:p>
        </w:tc>
      </w:tr>
      <w:tr w:rsidR="00567F37" w14:paraId="5B09E149"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EFAF14E"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5C08327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11.930,00</w:t>
            </w:r>
          </w:p>
        </w:tc>
        <w:tc>
          <w:tcPr>
            <w:tcW w:w="1880" w:type="dxa"/>
            <w:tcBorders>
              <w:top w:val="nil"/>
              <w:left w:val="nil"/>
              <w:bottom w:val="single" w:sz="4" w:space="0" w:color="000000"/>
              <w:right w:val="single" w:sz="4" w:space="0" w:color="000000"/>
            </w:tcBorders>
            <w:shd w:val="clear" w:color="000000" w:fill="FFFFFF"/>
            <w:vAlign w:val="bottom"/>
            <w:hideMark/>
          </w:tcPr>
          <w:p w14:paraId="41843BF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-3.910,00</w:t>
            </w:r>
          </w:p>
        </w:tc>
        <w:tc>
          <w:tcPr>
            <w:tcW w:w="1880" w:type="dxa"/>
            <w:tcBorders>
              <w:top w:val="nil"/>
              <w:left w:val="nil"/>
              <w:bottom w:val="single" w:sz="4" w:space="0" w:color="000000"/>
              <w:right w:val="single" w:sz="4" w:space="0" w:color="000000"/>
            </w:tcBorders>
            <w:shd w:val="clear" w:color="000000" w:fill="FFFFFF"/>
            <w:vAlign w:val="bottom"/>
            <w:hideMark/>
          </w:tcPr>
          <w:p w14:paraId="08FC886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8.020,00</w:t>
            </w:r>
          </w:p>
        </w:tc>
      </w:tr>
      <w:tr w:rsidR="00567F37" w14:paraId="486B0E22" w14:textId="77777777" w:rsidTr="00567F37">
        <w:trPr>
          <w:trHeight w:val="528"/>
          <w:jc w:val="center"/>
        </w:trPr>
        <w:tc>
          <w:tcPr>
            <w:tcW w:w="6740" w:type="dxa"/>
            <w:tcBorders>
              <w:top w:val="nil"/>
              <w:left w:val="single" w:sz="4" w:space="0" w:color="auto"/>
              <w:bottom w:val="single" w:sz="4" w:space="0" w:color="000000"/>
              <w:right w:val="single" w:sz="4" w:space="0" w:color="000000"/>
            </w:tcBorders>
            <w:shd w:val="clear" w:color="000000" w:fill="92D050"/>
            <w:vAlign w:val="bottom"/>
            <w:hideMark/>
          </w:tcPr>
          <w:p w14:paraId="25148FC1"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Program: 1290 PROGRAMI U ZDRAVSTVENOJ ZAŠTITI IZNAD ZAKONSKOG STANDARDA</w:t>
            </w:r>
          </w:p>
        </w:tc>
        <w:tc>
          <w:tcPr>
            <w:tcW w:w="1880" w:type="dxa"/>
            <w:tcBorders>
              <w:top w:val="nil"/>
              <w:left w:val="nil"/>
              <w:bottom w:val="single" w:sz="4" w:space="0" w:color="000000"/>
              <w:right w:val="single" w:sz="4" w:space="0" w:color="000000"/>
            </w:tcBorders>
            <w:shd w:val="clear" w:color="000000" w:fill="92D050"/>
            <w:vAlign w:val="bottom"/>
            <w:hideMark/>
          </w:tcPr>
          <w:p w14:paraId="20DB979D"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8.230.210,00</w:t>
            </w:r>
          </w:p>
        </w:tc>
        <w:tc>
          <w:tcPr>
            <w:tcW w:w="1880" w:type="dxa"/>
            <w:tcBorders>
              <w:top w:val="nil"/>
              <w:left w:val="nil"/>
              <w:bottom w:val="single" w:sz="4" w:space="0" w:color="000000"/>
              <w:right w:val="single" w:sz="4" w:space="0" w:color="000000"/>
            </w:tcBorders>
            <w:shd w:val="clear" w:color="000000" w:fill="92D050"/>
            <w:vAlign w:val="bottom"/>
            <w:hideMark/>
          </w:tcPr>
          <w:p w14:paraId="235413DD"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-4.954.331,00</w:t>
            </w:r>
          </w:p>
        </w:tc>
        <w:tc>
          <w:tcPr>
            <w:tcW w:w="1880" w:type="dxa"/>
            <w:tcBorders>
              <w:top w:val="nil"/>
              <w:left w:val="nil"/>
              <w:bottom w:val="single" w:sz="4" w:space="0" w:color="000000"/>
              <w:right w:val="single" w:sz="4" w:space="0" w:color="000000"/>
            </w:tcBorders>
            <w:shd w:val="clear" w:color="000000" w:fill="92D050"/>
            <w:vAlign w:val="bottom"/>
            <w:hideMark/>
          </w:tcPr>
          <w:p w14:paraId="6B8AD71B"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3.275.879,00</w:t>
            </w:r>
          </w:p>
        </w:tc>
      </w:tr>
      <w:tr w:rsidR="00567F37" w14:paraId="02443916"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4E0A1AC6"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A129004 Prevencija ovisnosti</w:t>
            </w:r>
          </w:p>
        </w:tc>
        <w:tc>
          <w:tcPr>
            <w:tcW w:w="1880" w:type="dxa"/>
            <w:tcBorders>
              <w:top w:val="nil"/>
              <w:left w:val="nil"/>
              <w:bottom w:val="single" w:sz="4" w:space="0" w:color="000000"/>
              <w:right w:val="single" w:sz="4" w:space="0" w:color="000000"/>
            </w:tcBorders>
            <w:shd w:val="clear" w:color="000000" w:fill="ADD8E6"/>
            <w:vAlign w:val="bottom"/>
            <w:hideMark/>
          </w:tcPr>
          <w:p w14:paraId="74B1F16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ADD8E6"/>
            <w:vAlign w:val="bottom"/>
            <w:hideMark/>
          </w:tcPr>
          <w:p w14:paraId="6986BD3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33.000,00</w:t>
            </w:r>
          </w:p>
        </w:tc>
        <w:tc>
          <w:tcPr>
            <w:tcW w:w="1880" w:type="dxa"/>
            <w:tcBorders>
              <w:top w:val="nil"/>
              <w:left w:val="nil"/>
              <w:bottom w:val="single" w:sz="4" w:space="0" w:color="000000"/>
              <w:right w:val="single" w:sz="4" w:space="0" w:color="000000"/>
            </w:tcBorders>
            <w:shd w:val="clear" w:color="000000" w:fill="ADD8E6"/>
            <w:vAlign w:val="bottom"/>
            <w:hideMark/>
          </w:tcPr>
          <w:p w14:paraId="71165EE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33.000,00</w:t>
            </w:r>
          </w:p>
        </w:tc>
      </w:tr>
      <w:tr w:rsidR="00567F37" w14:paraId="1C303F18"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E4EC10F"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52 Ostale pomoći</w:t>
            </w:r>
          </w:p>
        </w:tc>
        <w:tc>
          <w:tcPr>
            <w:tcW w:w="1880" w:type="dxa"/>
            <w:tcBorders>
              <w:top w:val="nil"/>
              <w:left w:val="nil"/>
              <w:bottom w:val="single" w:sz="4" w:space="0" w:color="000000"/>
              <w:right w:val="single" w:sz="4" w:space="0" w:color="000000"/>
            </w:tcBorders>
            <w:shd w:val="clear" w:color="000000" w:fill="FFFFFF"/>
            <w:vAlign w:val="bottom"/>
            <w:hideMark/>
          </w:tcPr>
          <w:p w14:paraId="7E511B8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089A6BB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33.000,00</w:t>
            </w:r>
          </w:p>
        </w:tc>
        <w:tc>
          <w:tcPr>
            <w:tcW w:w="1880" w:type="dxa"/>
            <w:tcBorders>
              <w:top w:val="nil"/>
              <w:left w:val="nil"/>
              <w:bottom w:val="single" w:sz="4" w:space="0" w:color="000000"/>
              <w:right w:val="single" w:sz="4" w:space="0" w:color="000000"/>
            </w:tcBorders>
            <w:shd w:val="clear" w:color="000000" w:fill="FFFFFF"/>
            <w:vAlign w:val="bottom"/>
            <w:hideMark/>
          </w:tcPr>
          <w:p w14:paraId="27239C4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33.000,00</w:t>
            </w:r>
          </w:p>
        </w:tc>
      </w:tr>
      <w:tr w:rsidR="00567F37" w14:paraId="4858BAD4"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1F13EA2"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1EFC883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5901BA9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29.800,00</w:t>
            </w:r>
          </w:p>
        </w:tc>
        <w:tc>
          <w:tcPr>
            <w:tcW w:w="1880" w:type="dxa"/>
            <w:tcBorders>
              <w:top w:val="nil"/>
              <w:left w:val="nil"/>
              <w:bottom w:val="single" w:sz="4" w:space="0" w:color="000000"/>
              <w:right w:val="single" w:sz="4" w:space="0" w:color="000000"/>
            </w:tcBorders>
            <w:shd w:val="clear" w:color="000000" w:fill="FFFFFF"/>
            <w:vAlign w:val="bottom"/>
            <w:hideMark/>
          </w:tcPr>
          <w:p w14:paraId="3260D85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29.800,00</w:t>
            </w:r>
          </w:p>
        </w:tc>
      </w:tr>
      <w:tr w:rsidR="00567F37" w14:paraId="584F097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F043175"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31 Rashodi za zaposlene</w:t>
            </w:r>
          </w:p>
        </w:tc>
        <w:tc>
          <w:tcPr>
            <w:tcW w:w="1880" w:type="dxa"/>
            <w:tcBorders>
              <w:top w:val="nil"/>
              <w:left w:val="nil"/>
              <w:bottom w:val="single" w:sz="4" w:space="0" w:color="000000"/>
              <w:right w:val="single" w:sz="4" w:space="0" w:color="000000"/>
            </w:tcBorders>
            <w:shd w:val="clear" w:color="000000" w:fill="FFFFFF"/>
            <w:vAlign w:val="bottom"/>
            <w:hideMark/>
          </w:tcPr>
          <w:p w14:paraId="2EEA123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64C8E6F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14.820,00</w:t>
            </w:r>
          </w:p>
        </w:tc>
        <w:tc>
          <w:tcPr>
            <w:tcW w:w="1880" w:type="dxa"/>
            <w:tcBorders>
              <w:top w:val="nil"/>
              <w:left w:val="nil"/>
              <w:bottom w:val="single" w:sz="4" w:space="0" w:color="000000"/>
              <w:right w:val="single" w:sz="4" w:space="0" w:color="000000"/>
            </w:tcBorders>
            <w:shd w:val="clear" w:color="000000" w:fill="FFFFFF"/>
            <w:vAlign w:val="bottom"/>
            <w:hideMark/>
          </w:tcPr>
          <w:p w14:paraId="0A50C98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14.820,00</w:t>
            </w:r>
          </w:p>
        </w:tc>
      </w:tr>
      <w:tr w:rsidR="00567F37" w14:paraId="0DFA054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B2A1B00"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495ABED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39592BD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14.980,00</w:t>
            </w:r>
          </w:p>
        </w:tc>
        <w:tc>
          <w:tcPr>
            <w:tcW w:w="1880" w:type="dxa"/>
            <w:tcBorders>
              <w:top w:val="nil"/>
              <w:left w:val="nil"/>
              <w:bottom w:val="single" w:sz="4" w:space="0" w:color="000000"/>
              <w:right w:val="single" w:sz="4" w:space="0" w:color="000000"/>
            </w:tcBorders>
            <w:shd w:val="clear" w:color="000000" w:fill="FFFFFF"/>
            <w:vAlign w:val="bottom"/>
            <w:hideMark/>
          </w:tcPr>
          <w:p w14:paraId="2CF3546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14.980,00</w:t>
            </w:r>
          </w:p>
        </w:tc>
      </w:tr>
      <w:tr w:rsidR="00567F37" w14:paraId="1002F12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BAA4DEA"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5F7BD5E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2CCA258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3.200,00</w:t>
            </w:r>
          </w:p>
        </w:tc>
        <w:tc>
          <w:tcPr>
            <w:tcW w:w="1880" w:type="dxa"/>
            <w:tcBorders>
              <w:top w:val="nil"/>
              <w:left w:val="nil"/>
              <w:bottom w:val="single" w:sz="4" w:space="0" w:color="000000"/>
              <w:right w:val="single" w:sz="4" w:space="0" w:color="000000"/>
            </w:tcBorders>
            <w:shd w:val="clear" w:color="000000" w:fill="FFFFFF"/>
            <w:vAlign w:val="bottom"/>
            <w:hideMark/>
          </w:tcPr>
          <w:p w14:paraId="620FB79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3.200,00</w:t>
            </w:r>
          </w:p>
        </w:tc>
      </w:tr>
      <w:tr w:rsidR="00567F37" w14:paraId="4D26318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BE92739"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1A92A44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06B5FBB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3.200,00</w:t>
            </w:r>
          </w:p>
        </w:tc>
        <w:tc>
          <w:tcPr>
            <w:tcW w:w="1880" w:type="dxa"/>
            <w:tcBorders>
              <w:top w:val="nil"/>
              <w:left w:val="nil"/>
              <w:bottom w:val="single" w:sz="4" w:space="0" w:color="000000"/>
              <w:right w:val="single" w:sz="4" w:space="0" w:color="000000"/>
            </w:tcBorders>
            <w:shd w:val="clear" w:color="000000" w:fill="FFFFFF"/>
            <w:vAlign w:val="bottom"/>
            <w:hideMark/>
          </w:tcPr>
          <w:p w14:paraId="0E86318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3.200,00</w:t>
            </w:r>
          </w:p>
        </w:tc>
      </w:tr>
      <w:tr w:rsidR="00567F37" w14:paraId="0585D179"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4D45DD35"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A129008 Nabava opreme i dodatna ulaganja u zdravstvene objekte</w:t>
            </w:r>
          </w:p>
        </w:tc>
        <w:tc>
          <w:tcPr>
            <w:tcW w:w="1880" w:type="dxa"/>
            <w:tcBorders>
              <w:top w:val="nil"/>
              <w:left w:val="nil"/>
              <w:bottom w:val="single" w:sz="4" w:space="0" w:color="000000"/>
              <w:right w:val="single" w:sz="4" w:space="0" w:color="000000"/>
            </w:tcBorders>
            <w:shd w:val="clear" w:color="000000" w:fill="ADD8E6"/>
            <w:vAlign w:val="bottom"/>
            <w:hideMark/>
          </w:tcPr>
          <w:p w14:paraId="0C440EB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c>
          <w:tcPr>
            <w:tcW w:w="1880" w:type="dxa"/>
            <w:tcBorders>
              <w:top w:val="nil"/>
              <w:left w:val="nil"/>
              <w:bottom w:val="single" w:sz="4" w:space="0" w:color="000000"/>
              <w:right w:val="single" w:sz="4" w:space="0" w:color="000000"/>
            </w:tcBorders>
            <w:shd w:val="clear" w:color="000000" w:fill="ADD8E6"/>
            <w:vAlign w:val="bottom"/>
            <w:hideMark/>
          </w:tcPr>
          <w:p w14:paraId="29F4B7B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ADD8E6"/>
            <w:vAlign w:val="bottom"/>
            <w:hideMark/>
          </w:tcPr>
          <w:p w14:paraId="2C38439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r>
      <w:tr w:rsidR="00567F37" w14:paraId="7C93D9DA"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9C1CBB8"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11 Opći prihodi i primici</w:t>
            </w:r>
          </w:p>
        </w:tc>
        <w:tc>
          <w:tcPr>
            <w:tcW w:w="1880" w:type="dxa"/>
            <w:tcBorders>
              <w:top w:val="nil"/>
              <w:left w:val="nil"/>
              <w:bottom w:val="single" w:sz="4" w:space="0" w:color="000000"/>
              <w:right w:val="single" w:sz="4" w:space="0" w:color="000000"/>
            </w:tcBorders>
            <w:shd w:val="clear" w:color="000000" w:fill="FFFFFF"/>
            <w:vAlign w:val="bottom"/>
            <w:hideMark/>
          </w:tcPr>
          <w:p w14:paraId="1AB15DF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c>
          <w:tcPr>
            <w:tcW w:w="1880" w:type="dxa"/>
            <w:tcBorders>
              <w:top w:val="nil"/>
              <w:left w:val="nil"/>
              <w:bottom w:val="single" w:sz="4" w:space="0" w:color="000000"/>
              <w:right w:val="single" w:sz="4" w:space="0" w:color="000000"/>
            </w:tcBorders>
            <w:shd w:val="clear" w:color="000000" w:fill="FFFFFF"/>
            <w:vAlign w:val="bottom"/>
            <w:hideMark/>
          </w:tcPr>
          <w:p w14:paraId="216E739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255658A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r>
      <w:tr w:rsidR="00567F37" w14:paraId="06C791A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F198292"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20B2F6F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c>
          <w:tcPr>
            <w:tcW w:w="1880" w:type="dxa"/>
            <w:tcBorders>
              <w:top w:val="nil"/>
              <w:left w:val="nil"/>
              <w:bottom w:val="single" w:sz="4" w:space="0" w:color="000000"/>
              <w:right w:val="single" w:sz="4" w:space="0" w:color="000000"/>
            </w:tcBorders>
            <w:shd w:val="clear" w:color="000000" w:fill="FFFFFF"/>
            <w:vAlign w:val="bottom"/>
            <w:hideMark/>
          </w:tcPr>
          <w:p w14:paraId="0CB9A9C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49B3837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r>
      <w:tr w:rsidR="00567F37" w14:paraId="0896C045"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12C4FB9"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0BFB36B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c>
          <w:tcPr>
            <w:tcW w:w="1880" w:type="dxa"/>
            <w:tcBorders>
              <w:top w:val="nil"/>
              <w:left w:val="nil"/>
              <w:bottom w:val="single" w:sz="4" w:space="0" w:color="000000"/>
              <w:right w:val="single" w:sz="4" w:space="0" w:color="000000"/>
            </w:tcBorders>
            <w:shd w:val="clear" w:color="000000" w:fill="FFFFFF"/>
            <w:vAlign w:val="bottom"/>
            <w:hideMark/>
          </w:tcPr>
          <w:p w14:paraId="3F6DC68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71669CB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140.000,00</w:t>
            </w:r>
          </w:p>
        </w:tc>
      </w:tr>
      <w:tr w:rsidR="00567F37" w14:paraId="4C94C4C9"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1A5ADBEE"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lastRenderedPageBreak/>
              <w:t>K129009 Izgradnja i opremanje nove zgrade ZZJZ-a</w:t>
            </w:r>
          </w:p>
        </w:tc>
        <w:tc>
          <w:tcPr>
            <w:tcW w:w="1880" w:type="dxa"/>
            <w:tcBorders>
              <w:top w:val="nil"/>
              <w:left w:val="nil"/>
              <w:bottom w:val="single" w:sz="4" w:space="0" w:color="000000"/>
              <w:right w:val="single" w:sz="4" w:space="0" w:color="000000"/>
            </w:tcBorders>
            <w:shd w:val="clear" w:color="000000" w:fill="ADD8E6"/>
            <w:vAlign w:val="bottom"/>
            <w:hideMark/>
          </w:tcPr>
          <w:p w14:paraId="2AB3EA2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8.090.210,00</w:t>
            </w:r>
          </w:p>
        </w:tc>
        <w:tc>
          <w:tcPr>
            <w:tcW w:w="1880" w:type="dxa"/>
            <w:tcBorders>
              <w:top w:val="nil"/>
              <w:left w:val="nil"/>
              <w:bottom w:val="single" w:sz="4" w:space="0" w:color="000000"/>
              <w:right w:val="single" w:sz="4" w:space="0" w:color="000000"/>
            </w:tcBorders>
            <w:shd w:val="clear" w:color="000000" w:fill="ADD8E6"/>
            <w:vAlign w:val="bottom"/>
            <w:hideMark/>
          </w:tcPr>
          <w:p w14:paraId="532B29A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-4.987.331,00</w:t>
            </w:r>
          </w:p>
        </w:tc>
        <w:tc>
          <w:tcPr>
            <w:tcW w:w="1880" w:type="dxa"/>
            <w:tcBorders>
              <w:top w:val="nil"/>
              <w:left w:val="nil"/>
              <w:bottom w:val="single" w:sz="4" w:space="0" w:color="000000"/>
              <w:right w:val="single" w:sz="4" w:space="0" w:color="000000"/>
            </w:tcBorders>
            <w:shd w:val="clear" w:color="000000" w:fill="ADD8E6"/>
            <w:vAlign w:val="bottom"/>
            <w:hideMark/>
          </w:tcPr>
          <w:p w14:paraId="39E9775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3.102.879,00</w:t>
            </w:r>
          </w:p>
        </w:tc>
      </w:tr>
      <w:tr w:rsidR="00567F37" w14:paraId="06922D2B"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24E2DFD"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11 Opći prihodi i primici</w:t>
            </w:r>
          </w:p>
        </w:tc>
        <w:tc>
          <w:tcPr>
            <w:tcW w:w="1880" w:type="dxa"/>
            <w:tcBorders>
              <w:top w:val="nil"/>
              <w:left w:val="nil"/>
              <w:bottom w:val="single" w:sz="4" w:space="0" w:color="000000"/>
              <w:right w:val="single" w:sz="4" w:space="0" w:color="000000"/>
            </w:tcBorders>
            <w:shd w:val="clear" w:color="000000" w:fill="FFFFFF"/>
            <w:vAlign w:val="bottom"/>
            <w:hideMark/>
          </w:tcPr>
          <w:p w14:paraId="0C46E3A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c>
          <w:tcPr>
            <w:tcW w:w="1880" w:type="dxa"/>
            <w:tcBorders>
              <w:top w:val="nil"/>
              <w:left w:val="nil"/>
              <w:bottom w:val="single" w:sz="4" w:space="0" w:color="000000"/>
              <w:right w:val="single" w:sz="4" w:space="0" w:color="000000"/>
            </w:tcBorders>
            <w:shd w:val="clear" w:color="000000" w:fill="FFFFFF"/>
            <w:vAlign w:val="bottom"/>
            <w:hideMark/>
          </w:tcPr>
          <w:p w14:paraId="169865F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6F8CC5E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r>
      <w:tr w:rsidR="00567F37" w14:paraId="5821C28C"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0DB837E"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70504D7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c>
          <w:tcPr>
            <w:tcW w:w="1880" w:type="dxa"/>
            <w:tcBorders>
              <w:top w:val="nil"/>
              <w:left w:val="nil"/>
              <w:bottom w:val="single" w:sz="4" w:space="0" w:color="000000"/>
              <w:right w:val="single" w:sz="4" w:space="0" w:color="000000"/>
            </w:tcBorders>
            <w:shd w:val="clear" w:color="000000" w:fill="FFFFFF"/>
            <w:vAlign w:val="bottom"/>
            <w:hideMark/>
          </w:tcPr>
          <w:p w14:paraId="53B7CBA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4D0BC8C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r>
      <w:tr w:rsidR="00567F37" w14:paraId="7BE30143"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231494E"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57D6040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c>
          <w:tcPr>
            <w:tcW w:w="1880" w:type="dxa"/>
            <w:tcBorders>
              <w:top w:val="nil"/>
              <w:left w:val="nil"/>
              <w:bottom w:val="single" w:sz="4" w:space="0" w:color="000000"/>
              <w:right w:val="single" w:sz="4" w:space="0" w:color="000000"/>
            </w:tcBorders>
            <w:shd w:val="clear" w:color="000000" w:fill="FFFFFF"/>
            <w:vAlign w:val="bottom"/>
            <w:hideMark/>
          </w:tcPr>
          <w:p w14:paraId="4864B64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5AB20E7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530.000,00</w:t>
            </w:r>
          </w:p>
        </w:tc>
      </w:tr>
      <w:tr w:rsidR="00567F37" w14:paraId="5AA9E7F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EB47375"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31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7BBE1CC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1.805.000,00</w:t>
            </w:r>
          </w:p>
        </w:tc>
        <w:tc>
          <w:tcPr>
            <w:tcW w:w="1880" w:type="dxa"/>
            <w:tcBorders>
              <w:top w:val="nil"/>
              <w:left w:val="nil"/>
              <w:bottom w:val="single" w:sz="4" w:space="0" w:color="000000"/>
              <w:right w:val="single" w:sz="4" w:space="0" w:color="000000"/>
            </w:tcBorders>
            <w:shd w:val="clear" w:color="000000" w:fill="FFFFFF"/>
            <w:vAlign w:val="bottom"/>
            <w:hideMark/>
          </w:tcPr>
          <w:p w14:paraId="4761FC5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-205.000,00</w:t>
            </w:r>
          </w:p>
        </w:tc>
        <w:tc>
          <w:tcPr>
            <w:tcW w:w="1880" w:type="dxa"/>
            <w:tcBorders>
              <w:top w:val="nil"/>
              <w:left w:val="nil"/>
              <w:bottom w:val="single" w:sz="4" w:space="0" w:color="000000"/>
              <w:right w:val="single" w:sz="4" w:space="0" w:color="000000"/>
            </w:tcBorders>
            <w:shd w:val="clear" w:color="000000" w:fill="FFFFFF"/>
            <w:vAlign w:val="bottom"/>
            <w:hideMark/>
          </w:tcPr>
          <w:p w14:paraId="151B7D7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r>
      <w:tr w:rsidR="00567F37" w14:paraId="344FB70B"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335F555"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0811939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1.805.000,00</w:t>
            </w:r>
          </w:p>
        </w:tc>
        <w:tc>
          <w:tcPr>
            <w:tcW w:w="1880" w:type="dxa"/>
            <w:tcBorders>
              <w:top w:val="nil"/>
              <w:left w:val="nil"/>
              <w:bottom w:val="single" w:sz="4" w:space="0" w:color="000000"/>
              <w:right w:val="single" w:sz="4" w:space="0" w:color="000000"/>
            </w:tcBorders>
            <w:shd w:val="clear" w:color="000000" w:fill="FFFFFF"/>
            <w:vAlign w:val="bottom"/>
            <w:hideMark/>
          </w:tcPr>
          <w:p w14:paraId="255826A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-205.000,00</w:t>
            </w:r>
          </w:p>
        </w:tc>
        <w:tc>
          <w:tcPr>
            <w:tcW w:w="1880" w:type="dxa"/>
            <w:tcBorders>
              <w:top w:val="nil"/>
              <w:left w:val="nil"/>
              <w:bottom w:val="single" w:sz="4" w:space="0" w:color="000000"/>
              <w:right w:val="single" w:sz="4" w:space="0" w:color="000000"/>
            </w:tcBorders>
            <w:shd w:val="clear" w:color="000000" w:fill="FFFFFF"/>
            <w:vAlign w:val="bottom"/>
            <w:hideMark/>
          </w:tcPr>
          <w:p w14:paraId="41CEC45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r>
      <w:tr w:rsidR="00567F37" w14:paraId="12677A28"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12DEE9E"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0A282A7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1.805.000,00</w:t>
            </w:r>
          </w:p>
        </w:tc>
        <w:tc>
          <w:tcPr>
            <w:tcW w:w="1880" w:type="dxa"/>
            <w:tcBorders>
              <w:top w:val="nil"/>
              <w:left w:val="nil"/>
              <w:bottom w:val="single" w:sz="4" w:space="0" w:color="000000"/>
              <w:right w:val="single" w:sz="4" w:space="0" w:color="000000"/>
            </w:tcBorders>
            <w:shd w:val="clear" w:color="000000" w:fill="FFFFFF"/>
            <w:vAlign w:val="bottom"/>
            <w:hideMark/>
          </w:tcPr>
          <w:p w14:paraId="41F310C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-205.000,00</w:t>
            </w:r>
          </w:p>
        </w:tc>
        <w:tc>
          <w:tcPr>
            <w:tcW w:w="1880" w:type="dxa"/>
            <w:tcBorders>
              <w:top w:val="nil"/>
              <w:left w:val="nil"/>
              <w:bottom w:val="single" w:sz="4" w:space="0" w:color="000000"/>
              <w:right w:val="single" w:sz="4" w:space="0" w:color="000000"/>
            </w:tcBorders>
            <w:shd w:val="clear" w:color="000000" w:fill="FFFFFF"/>
            <w:vAlign w:val="bottom"/>
            <w:hideMark/>
          </w:tcPr>
          <w:p w14:paraId="24D8209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1.600.000,00</w:t>
            </w:r>
          </w:p>
        </w:tc>
      </w:tr>
      <w:tr w:rsidR="00567F37" w14:paraId="424F5A9A"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6C60B94"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43 Ostali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16B6E55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0188F36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7DEE841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713EB47E"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95393F1"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165F882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69F60BF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1F35E27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668D7EB4"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D9F32D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2F6F5A7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5DEE960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-2.284.470,00</w:t>
            </w:r>
          </w:p>
        </w:tc>
        <w:tc>
          <w:tcPr>
            <w:tcW w:w="1880" w:type="dxa"/>
            <w:tcBorders>
              <w:top w:val="nil"/>
              <w:left w:val="nil"/>
              <w:bottom w:val="single" w:sz="4" w:space="0" w:color="000000"/>
              <w:right w:val="single" w:sz="4" w:space="0" w:color="000000"/>
            </w:tcBorders>
            <w:shd w:val="clear" w:color="000000" w:fill="FFFFFF"/>
            <w:vAlign w:val="bottom"/>
            <w:hideMark/>
          </w:tcPr>
          <w:p w14:paraId="24FF05C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55BD4284"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D42B04E"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44 Decentralizirana sredstva</w:t>
            </w:r>
          </w:p>
        </w:tc>
        <w:tc>
          <w:tcPr>
            <w:tcW w:w="1880" w:type="dxa"/>
            <w:tcBorders>
              <w:top w:val="nil"/>
              <w:left w:val="nil"/>
              <w:bottom w:val="single" w:sz="4" w:space="0" w:color="000000"/>
              <w:right w:val="single" w:sz="4" w:space="0" w:color="000000"/>
            </w:tcBorders>
            <w:shd w:val="clear" w:color="000000" w:fill="FFFFFF"/>
            <w:vAlign w:val="bottom"/>
            <w:hideMark/>
          </w:tcPr>
          <w:p w14:paraId="6272964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970.740,00</w:t>
            </w:r>
          </w:p>
        </w:tc>
        <w:tc>
          <w:tcPr>
            <w:tcW w:w="1880" w:type="dxa"/>
            <w:tcBorders>
              <w:top w:val="nil"/>
              <w:left w:val="nil"/>
              <w:bottom w:val="single" w:sz="4" w:space="0" w:color="000000"/>
              <w:right w:val="single" w:sz="4" w:space="0" w:color="000000"/>
            </w:tcBorders>
            <w:shd w:val="clear" w:color="000000" w:fill="FFFFFF"/>
            <w:vAlign w:val="bottom"/>
            <w:hideMark/>
          </w:tcPr>
          <w:p w14:paraId="60FBD18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2.139,00</w:t>
            </w:r>
          </w:p>
        </w:tc>
        <w:tc>
          <w:tcPr>
            <w:tcW w:w="1880" w:type="dxa"/>
            <w:tcBorders>
              <w:top w:val="nil"/>
              <w:left w:val="nil"/>
              <w:bottom w:val="single" w:sz="4" w:space="0" w:color="000000"/>
              <w:right w:val="single" w:sz="4" w:space="0" w:color="000000"/>
            </w:tcBorders>
            <w:shd w:val="clear" w:color="000000" w:fill="FFFFFF"/>
            <w:vAlign w:val="bottom"/>
            <w:hideMark/>
          </w:tcPr>
          <w:p w14:paraId="37A1D03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972.879,00</w:t>
            </w:r>
          </w:p>
        </w:tc>
      </w:tr>
      <w:tr w:rsidR="00567F37" w14:paraId="0BD930F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8ADA3C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18721E9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970.740,00</w:t>
            </w:r>
          </w:p>
        </w:tc>
        <w:tc>
          <w:tcPr>
            <w:tcW w:w="1880" w:type="dxa"/>
            <w:tcBorders>
              <w:top w:val="nil"/>
              <w:left w:val="nil"/>
              <w:bottom w:val="single" w:sz="4" w:space="0" w:color="000000"/>
              <w:right w:val="single" w:sz="4" w:space="0" w:color="000000"/>
            </w:tcBorders>
            <w:shd w:val="clear" w:color="000000" w:fill="FFFFFF"/>
            <w:vAlign w:val="bottom"/>
            <w:hideMark/>
          </w:tcPr>
          <w:p w14:paraId="6D0C008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2.139,00</w:t>
            </w:r>
          </w:p>
        </w:tc>
        <w:tc>
          <w:tcPr>
            <w:tcW w:w="1880" w:type="dxa"/>
            <w:tcBorders>
              <w:top w:val="nil"/>
              <w:left w:val="nil"/>
              <w:bottom w:val="single" w:sz="4" w:space="0" w:color="000000"/>
              <w:right w:val="single" w:sz="4" w:space="0" w:color="000000"/>
            </w:tcBorders>
            <w:shd w:val="clear" w:color="000000" w:fill="FFFFFF"/>
            <w:vAlign w:val="bottom"/>
            <w:hideMark/>
          </w:tcPr>
          <w:p w14:paraId="007E644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972.879,00</w:t>
            </w:r>
          </w:p>
        </w:tc>
      </w:tr>
      <w:tr w:rsidR="00567F37" w14:paraId="4BE52FA2"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6391ACD"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77C5F4F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970.740,00</w:t>
            </w:r>
          </w:p>
        </w:tc>
        <w:tc>
          <w:tcPr>
            <w:tcW w:w="1880" w:type="dxa"/>
            <w:tcBorders>
              <w:top w:val="nil"/>
              <w:left w:val="nil"/>
              <w:bottom w:val="single" w:sz="4" w:space="0" w:color="000000"/>
              <w:right w:val="single" w:sz="4" w:space="0" w:color="000000"/>
            </w:tcBorders>
            <w:shd w:val="clear" w:color="000000" w:fill="FFFFFF"/>
            <w:vAlign w:val="bottom"/>
            <w:hideMark/>
          </w:tcPr>
          <w:p w14:paraId="00546D3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2.139,00</w:t>
            </w:r>
          </w:p>
        </w:tc>
        <w:tc>
          <w:tcPr>
            <w:tcW w:w="1880" w:type="dxa"/>
            <w:tcBorders>
              <w:top w:val="nil"/>
              <w:left w:val="nil"/>
              <w:bottom w:val="single" w:sz="4" w:space="0" w:color="000000"/>
              <w:right w:val="single" w:sz="4" w:space="0" w:color="000000"/>
            </w:tcBorders>
            <w:shd w:val="clear" w:color="000000" w:fill="FFFFFF"/>
            <w:vAlign w:val="bottom"/>
            <w:hideMark/>
          </w:tcPr>
          <w:p w14:paraId="41ED691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972.879,00</w:t>
            </w:r>
          </w:p>
        </w:tc>
      </w:tr>
      <w:tr w:rsidR="00567F37" w14:paraId="44FD500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2613C62"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81 Namjenski primici od zaduživanja</w:t>
            </w:r>
          </w:p>
        </w:tc>
        <w:tc>
          <w:tcPr>
            <w:tcW w:w="1880" w:type="dxa"/>
            <w:tcBorders>
              <w:top w:val="nil"/>
              <w:left w:val="nil"/>
              <w:bottom w:val="single" w:sz="4" w:space="0" w:color="000000"/>
              <w:right w:val="single" w:sz="4" w:space="0" w:color="000000"/>
            </w:tcBorders>
            <w:shd w:val="clear" w:color="000000" w:fill="FFFFFF"/>
            <w:vAlign w:val="bottom"/>
            <w:hideMark/>
          </w:tcPr>
          <w:p w14:paraId="57564FF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2546CB2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27ECDD9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2439514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4F31D04"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3DACF67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2F77650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126ABF4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0B7C933C"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5EED626"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769A37B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15590F8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-2.500.000,00</w:t>
            </w:r>
          </w:p>
        </w:tc>
        <w:tc>
          <w:tcPr>
            <w:tcW w:w="1880" w:type="dxa"/>
            <w:tcBorders>
              <w:top w:val="nil"/>
              <w:left w:val="nil"/>
              <w:bottom w:val="single" w:sz="4" w:space="0" w:color="000000"/>
              <w:right w:val="single" w:sz="4" w:space="0" w:color="000000"/>
            </w:tcBorders>
            <w:shd w:val="clear" w:color="000000" w:fill="FFFFFF"/>
            <w:vAlign w:val="bottom"/>
            <w:hideMark/>
          </w:tcPr>
          <w:p w14:paraId="14B554A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r>
      <w:tr w:rsidR="00567F37" w14:paraId="04ED83D2"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92D050"/>
            <w:vAlign w:val="bottom"/>
            <w:hideMark/>
          </w:tcPr>
          <w:p w14:paraId="45292A1B" w14:textId="77777777" w:rsidR="00567F37" w:rsidRDefault="00567F37">
            <w:pPr>
              <w:ind w:firstLineChars="100" w:firstLine="200"/>
              <w:rPr>
                <w:rFonts w:ascii="Arial" w:hAnsi="Arial" w:cs="Arial"/>
                <w:color w:val="000000"/>
                <w:sz w:val="20"/>
                <w:szCs w:val="20"/>
              </w:rPr>
            </w:pPr>
            <w:r>
              <w:rPr>
                <w:rFonts w:ascii="Arial" w:hAnsi="Arial" w:cs="Arial"/>
                <w:color w:val="000000"/>
                <w:sz w:val="20"/>
                <w:szCs w:val="20"/>
              </w:rPr>
              <w:t>Program: 1320 JAVNE USTANOVE U ZDRAVSTVU</w:t>
            </w:r>
          </w:p>
        </w:tc>
        <w:tc>
          <w:tcPr>
            <w:tcW w:w="1880" w:type="dxa"/>
            <w:tcBorders>
              <w:top w:val="nil"/>
              <w:left w:val="nil"/>
              <w:bottom w:val="single" w:sz="4" w:space="0" w:color="000000"/>
              <w:right w:val="single" w:sz="4" w:space="0" w:color="000000"/>
            </w:tcBorders>
            <w:shd w:val="clear" w:color="000000" w:fill="92D050"/>
            <w:vAlign w:val="bottom"/>
            <w:hideMark/>
          </w:tcPr>
          <w:p w14:paraId="57412852"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6.014.700,00</w:t>
            </w:r>
          </w:p>
        </w:tc>
        <w:tc>
          <w:tcPr>
            <w:tcW w:w="1880" w:type="dxa"/>
            <w:tcBorders>
              <w:top w:val="nil"/>
              <w:left w:val="nil"/>
              <w:bottom w:val="single" w:sz="4" w:space="0" w:color="000000"/>
              <w:right w:val="single" w:sz="4" w:space="0" w:color="000000"/>
            </w:tcBorders>
            <w:shd w:val="clear" w:color="000000" w:fill="92D050"/>
            <w:vAlign w:val="bottom"/>
            <w:hideMark/>
          </w:tcPr>
          <w:p w14:paraId="79B4BBCF"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443.652,00</w:t>
            </w:r>
          </w:p>
        </w:tc>
        <w:tc>
          <w:tcPr>
            <w:tcW w:w="1880" w:type="dxa"/>
            <w:tcBorders>
              <w:top w:val="nil"/>
              <w:left w:val="nil"/>
              <w:bottom w:val="single" w:sz="4" w:space="0" w:color="000000"/>
              <w:right w:val="single" w:sz="4" w:space="0" w:color="000000"/>
            </w:tcBorders>
            <w:shd w:val="clear" w:color="000000" w:fill="92D050"/>
            <w:vAlign w:val="bottom"/>
            <w:hideMark/>
          </w:tcPr>
          <w:p w14:paraId="2595F53A" w14:textId="77777777" w:rsidR="00567F37" w:rsidRDefault="00567F37">
            <w:pPr>
              <w:ind w:firstLineChars="100" w:firstLine="200"/>
              <w:jc w:val="right"/>
              <w:rPr>
                <w:rFonts w:ascii="Arial" w:hAnsi="Arial" w:cs="Arial"/>
                <w:color w:val="000000"/>
                <w:sz w:val="20"/>
                <w:szCs w:val="20"/>
              </w:rPr>
            </w:pPr>
            <w:r>
              <w:rPr>
                <w:rFonts w:ascii="Arial" w:hAnsi="Arial" w:cs="Arial"/>
                <w:color w:val="000000"/>
                <w:sz w:val="20"/>
                <w:szCs w:val="20"/>
              </w:rPr>
              <w:t>6.458.352,00</w:t>
            </w:r>
          </w:p>
        </w:tc>
      </w:tr>
      <w:tr w:rsidR="00567F37" w14:paraId="163F5DD2"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26E6C949"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A132001 Redovna djelatnost ustanova u zdravstvu</w:t>
            </w:r>
          </w:p>
        </w:tc>
        <w:tc>
          <w:tcPr>
            <w:tcW w:w="1880" w:type="dxa"/>
            <w:tcBorders>
              <w:top w:val="nil"/>
              <w:left w:val="nil"/>
              <w:bottom w:val="single" w:sz="4" w:space="0" w:color="000000"/>
              <w:right w:val="single" w:sz="4" w:space="0" w:color="000000"/>
            </w:tcBorders>
            <w:shd w:val="clear" w:color="000000" w:fill="ADD8E6"/>
            <w:vAlign w:val="bottom"/>
            <w:hideMark/>
          </w:tcPr>
          <w:p w14:paraId="7EC4BF9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5.298.300,00</w:t>
            </w:r>
          </w:p>
        </w:tc>
        <w:tc>
          <w:tcPr>
            <w:tcW w:w="1880" w:type="dxa"/>
            <w:tcBorders>
              <w:top w:val="nil"/>
              <w:left w:val="nil"/>
              <w:bottom w:val="single" w:sz="4" w:space="0" w:color="000000"/>
              <w:right w:val="single" w:sz="4" w:space="0" w:color="000000"/>
            </w:tcBorders>
            <w:shd w:val="clear" w:color="000000" w:fill="ADD8E6"/>
            <w:vAlign w:val="bottom"/>
            <w:hideMark/>
          </w:tcPr>
          <w:p w14:paraId="5CF8294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889.900,00</w:t>
            </w:r>
          </w:p>
        </w:tc>
        <w:tc>
          <w:tcPr>
            <w:tcW w:w="1880" w:type="dxa"/>
            <w:tcBorders>
              <w:top w:val="nil"/>
              <w:left w:val="nil"/>
              <w:bottom w:val="single" w:sz="4" w:space="0" w:color="000000"/>
              <w:right w:val="single" w:sz="4" w:space="0" w:color="000000"/>
            </w:tcBorders>
            <w:shd w:val="clear" w:color="000000" w:fill="ADD8E6"/>
            <w:vAlign w:val="bottom"/>
            <w:hideMark/>
          </w:tcPr>
          <w:p w14:paraId="37536B1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6.188.200,00</w:t>
            </w:r>
          </w:p>
        </w:tc>
      </w:tr>
      <w:tr w:rsidR="00567F37" w14:paraId="758E4BB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7FEF152"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31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2A7C9AD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2.523.900,00</w:t>
            </w:r>
          </w:p>
        </w:tc>
        <w:tc>
          <w:tcPr>
            <w:tcW w:w="1880" w:type="dxa"/>
            <w:tcBorders>
              <w:top w:val="nil"/>
              <w:left w:val="nil"/>
              <w:bottom w:val="single" w:sz="4" w:space="0" w:color="000000"/>
              <w:right w:val="single" w:sz="4" w:space="0" w:color="000000"/>
            </w:tcBorders>
            <w:shd w:val="clear" w:color="000000" w:fill="FFFFFF"/>
            <w:vAlign w:val="bottom"/>
            <w:hideMark/>
          </w:tcPr>
          <w:p w14:paraId="094C67C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-668.000,00</w:t>
            </w:r>
          </w:p>
        </w:tc>
        <w:tc>
          <w:tcPr>
            <w:tcW w:w="1880" w:type="dxa"/>
            <w:tcBorders>
              <w:top w:val="nil"/>
              <w:left w:val="nil"/>
              <w:bottom w:val="single" w:sz="4" w:space="0" w:color="000000"/>
              <w:right w:val="single" w:sz="4" w:space="0" w:color="000000"/>
            </w:tcBorders>
            <w:shd w:val="clear" w:color="000000" w:fill="FFFFFF"/>
            <w:vAlign w:val="bottom"/>
            <w:hideMark/>
          </w:tcPr>
          <w:p w14:paraId="5336BA1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1.855.900,00</w:t>
            </w:r>
          </w:p>
        </w:tc>
      </w:tr>
      <w:tr w:rsidR="00567F37" w14:paraId="7F23E466"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EFC78C2"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66B1A84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2.523.900,00</w:t>
            </w:r>
          </w:p>
        </w:tc>
        <w:tc>
          <w:tcPr>
            <w:tcW w:w="1880" w:type="dxa"/>
            <w:tcBorders>
              <w:top w:val="nil"/>
              <w:left w:val="nil"/>
              <w:bottom w:val="single" w:sz="4" w:space="0" w:color="000000"/>
              <w:right w:val="single" w:sz="4" w:space="0" w:color="000000"/>
            </w:tcBorders>
            <w:shd w:val="clear" w:color="000000" w:fill="FFFFFF"/>
            <w:vAlign w:val="bottom"/>
            <w:hideMark/>
          </w:tcPr>
          <w:p w14:paraId="4891AB1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-668.000,00</w:t>
            </w:r>
          </w:p>
        </w:tc>
        <w:tc>
          <w:tcPr>
            <w:tcW w:w="1880" w:type="dxa"/>
            <w:tcBorders>
              <w:top w:val="nil"/>
              <w:left w:val="nil"/>
              <w:bottom w:val="single" w:sz="4" w:space="0" w:color="000000"/>
              <w:right w:val="single" w:sz="4" w:space="0" w:color="000000"/>
            </w:tcBorders>
            <w:shd w:val="clear" w:color="000000" w:fill="FFFFFF"/>
            <w:vAlign w:val="bottom"/>
            <w:hideMark/>
          </w:tcPr>
          <w:p w14:paraId="175DA8D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1.855.900,00</w:t>
            </w:r>
          </w:p>
        </w:tc>
      </w:tr>
      <w:tr w:rsidR="00567F37" w14:paraId="13BADF4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EFE0D26"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31 Rashodi za zaposlene</w:t>
            </w:r>
          </w:p>
        </w:tc>
        <w:tc>
          <w:tcPr>
            <w:tcW w:w="1880" w:type="dxa"/>
            <w:tcBorders>
              <w:top w:val="nil"/>
              <w:left w:val="nil"/>
              <w:bottom w:val="single" w:sz="4" w:space="0" w:color="000000"/>
              <w:right w:val="single" w:sz="4" w:space="0" w:color="000000"/>
            </w:tcBorders>
            <w:shd w:val="clear" w:color="000000" w:fill="FFFFFF"/>
            <w:vAlign w:val="bottom"/>
            <w:hideMark/>
          </w:tcPr>
          <w:p w14:paraId="134B3A7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1.574.500,00</w:t>
            </w:r>
          </w:p>
        </w:tc>
        <w:tc>
          <w:tcPr>
            <w:tcW w:w="1880" w:type="dxa"/>
            <w:tcBorders>
              <w:top w:val="nil"/>
              <w:left w:val="nil"/>
              <w:bottom w:val="single" w:sz="4" w:space="0" w:color="000000"/>
              <w:right w:val="single" w:sz="4" w:space="0" w:color="000000"/>
            </w:tcBorders>
            <w:shd w:val="clear" w:color="000000" w:fill="FFFFFF"/>
            <w:vAlign w:val="bottom"/>
            <w:hideMark/>
          </w:tcPr>
          <w:p w14:paraId="480E513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-404.500,00</w:t>
            </w:r>
          </w:p>
        </w:tc>
        <w:tc>
          <w:tcPr>
            <w:tcW w:w="1880" w:type="dxa"/>
            <w:tcBorders>
              <w:top w:val="nil"/>
              <w:left w:val="nil"/>
              <w:bottom w:val="single" w:sz="4" w:space="0" w:color="000000"/>
              <w:right w:val="single" w:sz="4" w:space="0" w:color="000000"/>
            </w:tcBorders>
            <w:shd w:val="clear" w:color="000000" w:fill="FFFFFF"/>
            <w:vAlign w:val="bottom"/>
            <w:hideMark/>
          </w:tcPr>
          <w:p w14:paraId="684E024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1.170.000,00</w:t>
            </w:r>
          </w:p>
        </w:tc>
      </w:tr>
      <w:tr w:rsidR="00567F37" w14:paraId="7CC18C0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313523A"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1746227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943.000,00</w:t>
            </w:r>
          </w:p>
        </w:tc>
        <w:tc>
          <w:tcPr>
            <w:tcW w:w="1880" w:type="dxa"/>
            <w:tcBorders>
              <w:top w:val="nil"/>
              <w:left w:val="nil"/>
              <w:bottom w:val="single" w:sz="4" w:space="0" w:color="000000"/>
              <w:right w:val="single" w:sz="4" w:space="0" w:color="000000"/>
            </w:tcBorders>
            <w:shd w:val="clear" w:color="000000" w:fill="FFFFFF"/>
            <w:vAlign w:val="bottom"/>
            <w:hideMark/>
          </w:tcPr>
          <w:p w14:paraId="78A5B75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-263.500,00</w:t>
            </w:r>
          </w:p>
        </w:tc>
        <w:tc>
          <w:tcPr>
            <w:tcW w:w="1880" w:type="dxa"/>
            <w:tcBorders>
              <w:top w:val="nil"/>
              <w:left w:val="nil"/>
              <w:bottom w:val="single" w:sz="4" w:space="0" w:color="000000"/>
              <w:right w:val="single" w:sz="4" w:space="0" w:color="000000"/>
            </w:tcBorders>
            <w:shd w:val="clear" w:color="000000" w:fill="FFFFFF"/>
            <w:vAlign w:val="bottom"/>
            <w:hideMark/>
          </w:tcPr>
          <w:p w14:paraId="0877F36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679.500,00</w:t>
            </w:r>
          </w:p>
        </w:tc>
      </w:tr>
      <w:tr w:rsidR="00567F37" w14:paraId="019AB77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8270CE4"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34 Financijski rashodi</w:t>
            </w:r>
          </w:p>
        </w:tc>
        <w:tc>
          <w:tcPr>
            <w:tcW w:w="1880" w:type="dxa"/>
            <w:tcBorders>
              <w:top w:val="nil"/>
              <w:left w:val="nil"/>
              <w:bottom w:val="single" w:sz="4" w:space="0" w:color="000000"/>
              <w:right w:val="single" w:sz="4" w:space="0" w:color="000000"/>
            </w:tcBorders>
            <w:shd w:val="clear" w:color="000000" w:fill="FFFFFF"/>
            <w:vAlign w:val="bottom"/>
            <w:hideMark/>
          </w:tcPr>
          <w:p w14:paraId="7D2660F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6.400,00</w:t>
            </w:r>
          </w:p>
        </w:tc>
        <w:tc>
          <w:tcPr>
            <w:tcW w:w="1880" w:type="dxa"/>
            <w:tcBorders>
              <w:top w:val="nil"/>
              <w:left w:val="nil"/>
              <w:bottom w:val="single" w:sz="4" w:space="0" w:color="000000"/>
              <w:right w:val="single" w:sz="4" w:space="0" w:color="000000"/>
            </w:tcBorders>
            <w:shd w:val="clear" w:color="000000" w:fill="FFFFFF"/>
            <w:vAlign w:val="bottom"/>
            <w:hideMark/>
          </w:tcPr>
          <w:p w14:paraId="4462D14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1E0359D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6.400,00</w:t>
            </w:r>
          </w:p>
        </w:tc>
      </w:tr>
      <w:tr w:rsidR="00567F37" w14:paraId="4C066DA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77E3890"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43 Ostali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304CB35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2.624.400,00</w:t>
            </w:r>
          </w:p>
        </w:tc>
        <w:tc>
          <w:tcPr>
            <w:tcW w:w="1880" w:type="dxa"/>
            <w:tcBorders>
              <w:top w:val="nil"/>
              <w:left w:val="nil"/>
              <w:bottom w:val="single" w:sz="4" w:space="0" w:color="000000"/>
              <w:right w:val="single" w:sz="4" w:space="0" w:color="000000"/>
            </w:tcBorders>
            <w:shd w:val="clear" w:color="000000" w:fill="FFFFFF"/>
            <w:vAlign w:val="bottom"/>
            <w:hideMark/>
          </w:tcPr>
          <w:p w14:paraId="098923C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779.900,00</w:t>
            </w:r>
          </w:p>
        </w:tc>
        <w:tc>
          <w:tcPr>
            <w:tcW w:w="1880" w:type="dxa"/>
            <w:tcBorders>
              <w:top w:val="nil"/>
              <w:left w:val="nil"/>
              <w:bottom w:val="single" w:sz="4" w:space="0" w:color="000000"/>
              <w:right w:val="single" w:sz="4" w:space="0" w:color="000000"/>
            </w:tcBorders>
            <w:shd w:val="clear" w:color="000000" w:fill="FFFFFF"/>
            <w:vAlign w:val="bottom"/>
            <w:hideMark/>
          </w:tcPr>
          <w:p w14:paraId="6D2F561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3.404.300,00</w:t>
            </w:r>
          </w:p>
        </w:tc>
      </w:tr>
      <w:tr w:rsidR="00567F37" w14:paraId="1AD56E73"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DAAB329"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08A7E48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2.624.400,00</w:t>
            </w:r>
          </w:p>
        </w:tc>
        <w:tc>
          <w:tcPr>
            <w:tcW w:w="1880" w:type="dxa"/>
            <w:tcBorders>
              <w:top w:val="nil"/>
              <w:left w:val="nil"/>
              <w:bottom w:val="single" w:sz="4" w:space="0" w:color="000000"/>
              <w:right w:val="single" w:sz="4" w:space="0" w:color="000000"/>
            </w:tcBorders>
            <w:shd w:val="clear" w:color="000000" w:fill="FFFFFF"/>
            <w:vAlign w:val="bottom"/>
            <w:hideMark/>
          </w:tcPr>
          <w:p w14:paraId="2BF7684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779.900,00</w:t>
            </w:r>
          </w:p>
        </w:tc>
        <w:tc>
          <w:tcPr>
            <w:tcW w:w="1880" w:type="dxa"/>
            <w:tcBorders>
              <w:top w:val="nil"/>
              <w:left w:val="nil"/>
              <w:bottom w:val="single" w:sz="4" w:space="0" w:color="000000"/>
              <w:right w:val="single" w:sz="4" w:space="0" w:color="000000"/>
            </w:tcBorders>
            <w:shd w:val="clear" w:color="000000" w:fill="FFFFFF"/>
            <w:vAlign w:val="bottom"/>
            <w:hideMark/>
          </w:tcPr>
          <w:p w14:paraId="4D679BE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3.404.300,00</w:t>
            </w:r>
          </w:p>
        </w:tc>
      </w:tr>
      <w:tr w:rsidR="00567F37" w14:paraId="3E275739"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8FAF0B9"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31 Rashodi za zaposlene</w:t>
            </w:r>
          </w:p>
        </w:tc>
        <w:tc>
          <w:tcPr>
            <w:tcW w:w="1880" w:type="dxa"/>
            <w:tcBorders>
              <w:top w:val="nil"/>
              <w:left w:val="nil"/>
              <w:bottom w:val="single" w:sz="4" w:space="0" w:color="000000"/>
              <w:right w:val="single" w:sz="4" w:space="0" w:color="000000"/>
            </w:tcBorders>
            <w:shd w:val="clear" w:color="000000" w:fill="FFFFFF"/>
            <w:vAlign w:val="bottom"/>
            <w:hideMark/>
          </w:tcPr>
          <w:p w14:paraId="1DF18C8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1.646.100,00</w:t>
            </w:r>
          </w:p>
        </w:tc>
        <w:tc>
          <w:tcPr>
            <w:tcW w:w="1880" w:type="dxa"/>
            <w:tcBorders>
              <w:top w:val="nil"/>
              <w:left w:val="nil"/>
              <w:bottom w:val="single" w:sz="4" w:space="0" w:color="000000"/>
              <w:right w:val="single" w:sz="4" w:space="0" w:color="000000"/>
            </w:tcBorders>
            <w:shd w:val="clear" w:color="000000" w:fill="FFFFFF"/>
            <w:vAlign w:val="bottom"/>
            <w:hideMark/>
          </w:tcPr>
          <w:p w14:paraId="56A7D32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686.200,00</w:t>
            </w:r>
          </w:p>
        </w:tc>
        <w:tc>
          <w:tcPr>
            <w:tcW w:w="1880" w:type="dxa"/>
            <w:tcBorders>
              <w:top w:val="nil"/>
              <w:left w:val="nil"/>
              <w:bottom w:val="single" w:sz="4" w:space="0" w:color="000000"/>
              <w:right w:val="single" w:sz="4" w:space="0" w:color="000000"/>
            </w:tcBorders>
            <w:shd w:val="clear" w:color="000000" w:fill="FFFFFF"/>
            <w:vAlign w:val="bottom"/>
            <w:hideMark/>
          </w:tcPr>
          <w:p w14:paraId="7F5D6CE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2.332.300,00</w:t>
            </w:r>
          </w:p>
        </w:tc>
      </w:tr>
      <w:tr w:rsidR="00567F37" w14:paraId="3AA71227"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649EAD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5CC4133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978.300,00</w:t>
            </w:r>
          </w:p>
        </w:tc>
        <w:tc>
          <w:tcPr>
            <w:tcW w:w="1880" w:type="dxa"/>
            <w:tcBorders>
              <w:top w:val="nil"/>
              <w:left w:val="nil"/>
              <w:bottom w:val="single" w:sz="4" w:space="0" w:color="000000"/>
              <w:right w:val="single" w:sz="4" w:space="0" w:color="000000"/>
            </w:tcBorders>
            <w:shd w:val="clear" w:color="000000" w:fill="FFFFFF"/>
            <w:vAlign w:val="bottom"/>
            <w:hideMark/>
          </w:tcPr>
          <w:p w14:paraId="692263F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93.700,00</w:t>
            </w:r>
          </w:p>
        </w:tc>
        <w:tc>
          <w:tcPr>
            <w:tcW w:w="1880" w:type="dxa"/>
            <w:tcBorders>
              <w:top w:val="nil"/>
              <w:left w:val="nil"/>
              <w:bottom w:val="single" w:sz="4" w:space="0" w:color="000000"/>
              <w:right w:val="single" w:sz="4" w:space="0" w:color="000000"/>
            </w:tcBorders>
            <w:shd w:val="clear" w:color="000000" w:fill="FFFFFF"/>
            <w:vAlign w:val="bottom"/>
            <w:hideMark/>
          </w:tcPr>
          <w:p w14:paraId="6762215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1.072.000,00</w:t>
            </w:r>
          </w:p>
        </w:tc>
      </w:tr>
      <w:tr w:rsidR="00567F37" w14:paraId="5706C8E5"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6703770"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52 Ostale pomoći</w:t>
            </w:r>
          </w:p>
        </w:tc>
        <w:tc>
          <w:tcPr>
            <w:tcW w:w="1880" w:type="dxa"/>
            <w:tcBorders>
              <w:top w:val="nil"/>
              <w:left w:val="nil"/>
              <w:bottom w:val="single" w:sz="4" w:space="0" w:color="000000"/>
              <w:right w:val="single" w:sz="4" w:space="0" w:color="000000"/>
            </w:tcBorders>
            <w:shd w:val="clear" w:color="000000" w:fill="FFFFFF"/>
            <w:vAlign w:val="bottom"/>
            <w:hideMark/>
          </w:tcPr>
          <w:p w14:paraId="0A0B924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150.000,00</w:t>
            </w:r>
          </w:p>
        </w:tc>
        <w:tc>
          <w:tcPr>
            <w:tcW w:w="1880" w:type="dxa"/>
            <w:tcBorders>
              <w:top w:val="nil"/>
              <w:left w:val="nil"/>
              <w:bottom w:val="single" w:sz="4" w:space="0" w:color="000000"/>
              <w:right w:val="single" w:sz="4" w:space="0" w:color="000000"/>
            </w:tcBorders>
            <w:shd w:val="clear" w:color="000000" w:fill="FFFFFF"/>
            <w:vAlign w:val="bottom"/>
            <w:hideMark/>
          </w:tcPr>
          <w:p w14:paraId="78F7E91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778.000,00</w:t>
            </w:r>
          </w:p>
        </w:tc>
        <w:tc>
          <w:tcPr>
            <w:tcW w:w="1880" w:type="dxa"/>
            <w:tcBorders>
              <w:top w:val="nil"/>
              <w:left w:val="nil"/>
              <w:bottom w:val="single" w:sz="4" w:space="0" w:color="000000"/>
              <w:right w:val="single" w:sz="4" w:space="0" w:color="000000"/>
            </w:tcBorders>
            <w:shd w:val="clear" w:color="000000" w:fill="FFFFFF"/>
            <w:vAlign w:val="bottom"/>
            <w:hideMark/>
          </w:tcPr>
          <w:p w14:paraId="59B6DB4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928.000,00</w:t>
            </w:r>
          </w:p>
        </w:tc>
      </w:tr>
      <w:tr w:rsidR="00567F37" w14:paraId="2B295B8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A55E96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0CE924E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150.000,00</w:t>
            </w:r>
          </w:p>
        </w:tc>
        <w:tc>
          <w:tcPr>
            <w:tcW w:w="1880" w:type="dxa"/>
            <w:tcBorders>
              <w:top w:val="nil"/>
              <w:left w:val="nil"/>
              <w:bottom w:val="single" w:sz="4" w:space="0" w:color="000000"/>
              <w:right w:val="single" w:sz="4" w:space="0" w:color="000000"/>
            </w:tcBorders>
            <w:shd w:val="clear" w:color="000000" w:fill="FFFFFF"/>
            <w:vAlign w:val="bottom"/>
            <w:hideMark/>
          </w:tcPr>
          <w:p w14:paraId="6739D37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778.000,00</w:t>
            </w:r>
          </w:p>
        </w:tc>
        <w:tc>
          <w:tcPr>
            <w:tcW w:w="1880" w:type="dxa"/>
            <w:tcBorders>
              <w:top w:val="nil"/>
              <w:left w:val="nil"/>
              <w:bottom w:val="single" w:sz="4" w:space="0" w:color="000000"/>
              <w:right w:val="single" w:sz="4" w:space="0" w:color="000000"/>
            </w:tcBorders>
            <w:shd w:val="clear" w:color="000000" w:fill="FFFFFF"/>
            <w:vAlign w:val="bottom"/>
            <w:hideMark/>
          </w:tcPr>
          <w:p w14:paraId="3072476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928.000,00</w:t>
            </w:r>
          </w:p>
        </w:tc>
      </w:tr>
      <w:tr w:rsidR="00567F37" w14:paraId="2062F1BB"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CAA586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31 Rashodi za zaposlene</w:t>
            </w:r>
          </w:p>
        </w:tc>
        <w:tc>
          <w:tcPr>
            <w:tcW w:w="1880" w:type="dxa"/>
            <w:tcBorders>
              <w:top w:val="nil"/>
              <w:left w:val="nil"/>
              <w:bottom w:val="single" w:sz="4" w:space="0" w:color="000000"/>
              <w:right w:val="single" w:sz="4" w:space="0" w:color="000000"/>
            </w:tcBorders>
            <w:shd w:val="clear" w:color="000000" w:fill="FFFFFF"/>
            <w:vAlign w:val="bottom"/>
            <w:hideMark/>
          </w:tcPr>
          <w:p w14:paraId="5E0F923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150.000,00</w:t>
            </w:r>
          </w:p>
        </w:tc>
        <w:tc>
          <w:tcPr>
            <w:tcW w:w="1880" w:type="dxa"/>
            <w:tcBorders>
              <w:top w:val="nil"/>
              <w:left w:val="nil"/>
              <w:bottom w:val="single" w:sz="4" w:space="0" w:color="000000"/>
              <w:right w:val="single" w:sz="4" w:space="0" w:color="000000"/>
            </w:tcBorders>
            <w:shd w:val="clear" w:color="000000" w:fill="FFFFFF"/>
            <w:vAlign w:val="bottom"/>
            <w:hideMark/>
          </w:tcPr>
          <w:p w14:paraId="1668ED1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-122.000,00</w:t>
            </w:r>
          </w:p>
        </w:tc>
        <w:tc>
          <w:tcPr>
            <w:tcW w:w="1880" w:type="dxa"/>
            <w:tcBorders>
              <w:top w:val="nil"/>
              <w:left w:val="nil"/>
              <w:bottom w:val="single" w:sz="4" w:space="0" w:color="000000"/>
              <w:right w:val="single" w:sz="4" w:space="0" w:color="000000"/>
            </w:tcBorders>
            <w:shd w:val="clear" w:color="000000" w:fill="FFFFFF"/>
            <w:vAlign w:val="bottom"/>
            <w:hideMark/>
          </w:tcPr>
          <w:p w14:paraId="525BA20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28.000,00</w:t>
            </w:r>
          </w:p>
        </w:tc>
      </w:tr>
      <w:tr w:rsidR="00567F37" w14:paraId="41E437C5"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EE065F5"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51B4255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070A7E4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900.000,00</w:t>
            </w:r>
          </w:p>
        </w:tc>
        <w:tc>
          <w:tcPr>
            <w:tcW w:w="1880" w:type="dxa"/>
            <w:tcBorders>
              <w:top w:val="nil"/>
              <w:left w:val="nil"/>
              <w:bottom w:val="single" w:sz="4" w:space="0" w:color="000000"/>
              <w:right w:val="single" w:sz="4" w:space="0" w:color="000000"/>
            </w:tcBorders>
            <w:shd w:val="clear" w:color="000000" w:fill="FFFFFF"/>
            <w:vAlign w:val="bottom"/>
            <w:hideMark/>
          </w:tcPr>
          <w:p w14:paraId="389B890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900.000,00</w:t>
            </w:r>
          </w:p>
        </w:tc>
      </w:tr>
      <w:tr w:rsidR="00567F37" w14:paraId="26B63CE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6B3C47D2"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K132001 Investicijsko ulaganje-izgradnja objekata, nabava opreme</w:t>
            </w:r>
          </w:p>
        </w:tc>
        <w:tc>
          <w:tcPr>
            <w:tcW w:w="1880" w:type="dxa"/>
            <w:tcBorders>
              <w:top w:val="nil"/>
              <w:left w:val="nil"/>
              <w:bottom w:val="single" w:sz="4" w:space="0" w:color="000000"/>
              <w:right w:val="single" w:sz="4" w:space="0" w:color="000000"/>
            </w:tcBorders>
            <w:shd w:val="clear" w:color="000000" w:fill="ADD8E6"/>
            <w:vAlign w:val="bottom"/>
            <w:hideMark/>
          </w:tcPr>
          <w:p w14:paraId="029C398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602.700,00</w:t>
            </w:r>
          </w:p>
        </w:tc>
        <w:tc>
          <w:tcPr>
            <w:tcW w:w="1880" w:type="dxa"/>
            <w:tcBorders>
              <w:top w:val="nil"/>
              <w:left w:val="nil"/>
              <w:bottom w:val="single" w:sz="4" w:space="0" w:color="000000"/>
              <w:right w:val="single" w:sz="4" w:space="0" w:color="000000"/>
            </w:tcBorders>
            <w:shd w:val="clear" w:color="000000" w:fill="ADD8E6"/>
            <w:vAlign w:val="bottom"/>
            <w:hideMark/>
          </w:tcPr>
          <w:p w14:paraId="3E57BBC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-476.897,00</w:t>
            </w:r>
          </w:p>
        </w:tc>
        <w:tc>
          <w:tcPr>
            <w:tcW w:w="1880" w:type="dxa"/>
            <w:tcBorders>
              <w:top w:val="nil"/>
              <w:left w:val="nil"/>
              <w:bottom w:val="single" w:sz="4" w:space="0" w:color="000000"/>
              <w:right w:val="single" w:sz="4" w:space="0" w:color="000000"/>
            </w:tcBorders>
            <w:shd w:val="clear" w:color="000000" w:fill="ADD8E6"/>
            <w:vAlign w:val="bottom"/>
            <w:hideMark/>
          </w:tcPr>
          <w:p w14:paraId="46CC4D1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125.803,00</w:t>
            </w:r>
          </w:p>
        </w:tc>
      </w:tr>
      <w:tr w:rsidR="00567F37" w14:paraId="648FB9A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84A4F31"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lastRenderedPageBreak/>
              <w:t>Izvor: 31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15CCE14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430.000,00</w:t>
            </w:r>
          </w:p>
        </w:tc>
        <w:tc>
          <w:tcPr>
            <w:tcW w:w="1880" w:type="dxa"/>
            <w:tcBorders>
              <w:top w:val="nil"/>
              <w:left w:val="nil"/>
              <w:bottom w:val="single" w:sz="4" w:space="0" w:color="000000"/>
              <w:right w:val="single" w:sz="4" w:space="0" w:color="000000"/>
            </w:tcBorders>
            <w:shd w:val="clear" w:color="000000" w:fill="FFFFFF"/>
            <w:vAlign w:val="bottom"/>
            <w:hideMark/>
          </w:tcPr>
          <w:p w14:paraId="6FEADF1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-357.845,00</w:t>
            </w:r>
          </w:p>
        </w:tc>
        <w:tc>
          <w:tcPr>
            <w:tcW w:w="1880" w:type="dxa"/>
            <w:tcBorders>
              <w:top w:val="nil"/>
              <w:left w:val="nil"/>
              <w:bottom w:val="single" w:sz="4" w:space="0" w:color="000000"/>
              <w:right w:val="single" w:sz="4" w:space="0" w:color="000000"/>
            </w:tcBorders>
            <w:shd w:val="clear" w:color="000000" w:fill="FFFFFF"/>
            <w:vAlign w:val="bottom"/>
            <w:hideMark/>
          </w:tcPr>
          <w:p w14:paraId="207C889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72.155,00</w:t>
            </w:r>
          </w:p>
        </w:tc>
      </w:tr>
      <w:tr w:rsidR="00567F37" w14:paraId="03C6F48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8D318FB"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55724E0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430.000,00</w:t>
            </w:r>
          </w:p>
        </w:tc>
        <w:tc>
          <w:tcPr>
            <w:tcW w:w="1880" w:type="dxa"/>
            <w:tcBorders>
              <w:top w:val="nil"/>
              <w:left w:val="nil"/>
              <w:bottom w:val="single" w:sz="4" w:space="0" w:color="000000"/>
              <w:right w:val="single" w:sz="4" w:space="0" w:color="000000"/>
            </w:tcBorders>
            <w:shd w:val="clear" w:color="000000" w:fill="FFFFFF"/>
            <w:vAlign w:val="bottom"/>
            <w:hideMark/>
          </w:tcPr>
          <w:p w14:paraId="1D28D56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-357.845,00</w:t>
            </w:r>
          </w:p>
        </w:tc>
        <w:tc>
          <w:tcPr>
            <w:tcW w:w="1880" w:type="dxa"/>
            <w:tcBorders>
              <w:top w:val="nil"/>
              <w:left w:val="nil"/>
              <w:bottom w:val="single" w:sz="4" w:space="0" w:color="000000"/>
              <w:right w:val="single" w:sz="4" w:space="0" w:color="000000"/>
            </w:tcBorders>
            <w:shd w:val="clear" w:color="000000" w:fill="FFFFFF"/>
            <w:vAlign w:val="bottom"/>
            <w:hideMark/>
          </w:tcPr>
          <w:p w14:paraId="428F053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72.155,00</w:t>
            </w:r>
          </w:p>
        </w:tc>
      </w:tr>
      <w:tr w:rsidR="00567F37" w14:paraId="4A5B2CB8"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2A0B791"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6AAEF03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410.000,00</w:t>
            </w:r>
          </w:p>
        </w:tc>
        <w:tc>
          <w:tcPr>
            <w:tcW w:w="1880" w:type="dxa"/>
            <w:tcBorders>
              <w:top w:val="nil"/>
              <w:left w:val="nil"/>
              <w:bottom w:val="single" w:sz="4" w:space="0" w:color="000000"/>
              <w:right w:val="single" w:sz="4" w:space="0" w:color="000000"/>
            </w:tcBorders>
            <w:shd w:val="clear" w:color="000000" w:fill="FFFFFF"/>
            <w:vAlign w:val="bottom"/>
            <w:hideMark/>
          </w:tcPr>
          <w:p w14:paraId="544182A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-345.048,00</w:t>
            </w:r>
          </w:p>
        </w:tc>
        <w:tc>
          <w:tcPr>
            <w:tcW w:w="1880" w:type="dxa"/>
            <w:tcBorders>
              <w:top w:val="nil"/>
              <w:left w:val="nil"/>
              <w:bottom w:val="single" w:sz="4" w:space="0" w:color="000000"/>
              <w:right w:val="single" w:sz="4" w:space="0" w:color="000000"/>
            </w:tcBorders>
            <w:shd w:val="clear" w:color="000000" w:fill="FFFFFF"/>
            <w:vAlign w:val="bottom"/>
            <w:hideMark/>
          </w:tcPr>
          <w:p w14:paraId="703F603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64.952,00</w:t>
            </w:r>
          </w:p>
        </w:tc>
      </w:tr>
      <w:tr w:rsidR="00567F37" w14:paraId="74F5D5A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6CF69BC"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45 Rashodi za dodatna ulaganja na nefinancijskoj imovini</w:t>
            </w:r>
          </w:p>
        </w:tc>
        <w:tc>
          <w:tcPr>
            <w:tcW w:w="1880" w:type="dxa"/>
            <w:tcBorders>
              <w:top w:val="nil"/>
              <w:left w:val="nil"/>
              <w:bottom w:val="single" w:sz="4" w:space="0" w:color="000000"/>
              <w:right w:val="single" w:sz="4" w:space="0" w:color="000000"/>
            </w:tcBorders>
            <w:shd w:val="clear" w:color="000000" w:fill="FFFFFF"/>
            <w:vAlign w:val="bottom"/>
            <w:hideMark/>
          </w:tcPr>
          <w:p w14:paraId="7E18116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20.000,00</w:t>
            </w:r>
          </w:p>
        </w:tc>
        <w:tc>
          <w:tcPr>
            <w:tcW w:w="1880" w:type="dxa"/>
            <w:tcBorders>
              <w:top w:val="nil"/>
              <w:left w:val="nil"/>
              <w:bottom w:val="single" w:sz="4" w:space="0" w:color="000000"/>
              <w:right w:val="single" w:sz="4" w:space="0" w:color="000000"/>
            </w:tcBorders>
            <w:shd w:val="clear" w:color="000000" w:fill="FFFFFF"/>
            <w:vAlign w:val="bottom"/>
            <w:hideMark/>
          </w:tcPr>
          <w:p w14:paraId="7C61BBB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-12.797,00</w:t>
            </w:r>
          </w:p>
        </w:tc>
        <w:tc>
          <w:tcPr>
            <w:tcW w:w="1880" w:type="dxa"/>
            <w:tcBorders>
              <w:top w:val="nil"/>
              <w:left w:val="nil"/>
              <w:bottom w:val="single" w:sz="4" w:space="0" w:color="000000"/>
              <w:right w:val="single" w:sz="4" w:space="0" w:color="000000"/>
            </w:tcBorders>
            <w:shd w:val="clear" w:color="000000" w:fill="FFFFFF"/>
            <w:vAlign w:val="bottom"/>
            <w:hideMark/>
          </w:tcPr>
          <w:p w14:paraId="4C6C61E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7.203,00</w:t>
            </w:r>
          </w:p>
        </w:tc>
      </w:tr>
      <w:tr w:rsidR="00567F37" w14:paraId="016FEBFE"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6135579"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43 Ostali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7EC2ADB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172.700,00</w:t>
            </w:r>
          </w:p>
        </w:tc>
        <w:tc>
          <w:tcPr>
            <w:tcW w:w="1880" w:type="dxa"/>
            <w:tcBorders>
              <w:top w:val="nil"/>
              <w:left w:val="nil"/>
              <w:bottom w:val="single" w:sz="4" w:space="0" w:color="000000"/>
              <w:right w:val="single" w:sz="4" w:space="0" w:color="000000"/>
            </w:tcBorders>
            <w:shd w:val="clear" w:color="000000" w:fill="FFFFFF"/>
            <w:vAlign w:val="bottom"/>
            <w:hideMark/>
          </w:tcPr>
          <w:p w14:paraId="0D90210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-119.052,00</w:t>
            </w:r>
          </w:p>
        </w:tc>
        <w:tc>
          <w:tcPr>
            <w:tcW w:w="1880" w:type="dxa"/>
            <w:tcBorders>
              <w:top w:val="nil"/>
              <w:left w:val="nil"/>
              <w:bottom w:val="single" w:sz="4" w:space="0" w:color="000000"/>
              <w:right w:val="single" w:sz="4" w:space="0" w:color="000000"/>
            </w:tcBorders>
            <w:shd w:val="clear" w:color="000000" w:fill="FFFFFF"/>
            <w:vAlign w:val="bottom"/>
            <w:hideMark/>
          </w:tcPr>
          <w:p w14:paraId="6D4EC1D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53.648,00</w:t>
            </w:r>
          </w:p>
        </w:tc>
      </w:tr>
      <w:tr w:rsidR="00567F37" w14:paraId="2F6C800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DBD2572"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1C526CC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172.700,00</w:t>
            </w:r>
          </w:p>
        </w:tc>
        <w:tc>
          <w:tcPr>
            <w:tcW w:w="1880" w:type="dxa"/>
            <w:tcBorders>
              <w:top w:val="nil"/>
              <w:left w:val="nil"/>
              <w:bottom w:val="single" w:sz="4" w:space="0" w:color="000000"/>
              <w:right w:val="single" w:sz="4" w:space="0" w:color="000000"/>
            </w:tcBorders>
            <w:shd w:val="clear" w:color="000000" w:fill="FFFFFF"/>
            <w:vAlign w:val="bottom"/>
            <w:hideMark/>
          </w:tcPr>
          <w:p w14:paraId="2123852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-119.052,00</w:t>
            </w:r>
          </w:p>
        </w:tc>
        <w:tc>
          <w:tcPr>
            <w:tcW w:w="1880" w:type="dxa"/>
            <w:tcBorders>
              <w:top w:val="nil"/>
              <w:left w:val="nil"/>
              <w:bottom w:val="single" w:sz="4" w:space="0" w:color="000000"/>
              <w:right w:val="single" w:sz="4" w:space="0" w:color="000000"/>
            </w:tcBorders>
            <w:shd w:val="clear" w:color="000000" w:fill="FFFFFF"/>
            <w:vAlign w:val="bottom"/>
            <w:hideMark/>
          </w:tcPr>
          <w:p w14:paraId="6AB7FCD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53.648,00</w:t>
            </w:r>
          </w:p>
        </w:tc>
      </w:tr>
      <w:tr w:rsidR="00567F37" w14:paraId="322E3A8F"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0777868"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32532A0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92.700,00</w:t>
            </w:r>
          </w:p>
        </w:tc>
        <w:tc>
          <w:tcPr>
            <w:tcW w:w="1880" w:type="dxa"/>
            <w:tcBorders>
              <w:top w:val="nil"/>
              <w:left w:val="nil"/>
              <w:bottom w:val="single" w:sz="4" w:space="0" w:color="000000"/>
              <w:right w:val="single" w:sz="4" w:space="0" w:color="000000"/>
            </w:tcBorders>
            <w:shd w:val="clear" w:color="000000" w:fill="FFFFFF"/>
            <w:vAlign w:val="bottom"/>
            <w:hideMark/>
          </w:tcPr>
          <w:p w14:paraId="3B7F953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-58.998,00</w:t>
            </w:r>
          </w:p>
        </w:tc>
        <w:tc>
          <w:tcPr>
            <w:tcW w:w="1880" w:type="dxa"/>
            <w:tcBorders>
              <w:top w:val="nil"/>
              <w:left w:val="nil"/>
              <w:bottom w:val="single" w:sz="4" w:space="0" w:color="000000"/>
              <w:right w:val="single" w:sz="4" w:space="0" w:color="000000"/>
            </w:tcBorders>
            <w:shd w:val="clear" w:color="000000" w:fill="FFFFFF"/>
            <w:vAlign w:val="bottom"/>
            <w:hideMark/>
          </w:tcPr>
          <w:p w14:paraId="288C874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33.702,00</w:t>
            </w:r>
          </w:p>
        </w:tc>
      </w:tr>
      <w:tr w:rsidR="00567F37" w14:paraId="4EA7168B"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2894748"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45 Rashodi za dodatna ulaganja na nefinancijskoj imovini</w:t>
            </w:r>
          </w:p>
        </w:tc>
        <w:tc>
          <w:tcPr>
            <w:tcW w:w="1880" w:type="dxa"/>
            <w:tcBorders>
              <w:top w:val="nil"/>
              <w:left w:val="nil"/>
              <w:bottom w:val="single" w:sz="4" w:space="0" w:color="000000"/>
              <w:right w:val="single" w:sz="4" w:space="0" w:color="000000"/>
            </w:tcBorders>
            <w:shd w:val="clear" w:color="000000" w:fill="FFFFFF"/>
            <w:vAlign w:val="bottom"/>
            <w:hideMark/>
          </w:tcPr>
          <w:p w14:paraId="57806BF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80.000,00</w:t>
            </w:r>
          </w:p>
        </w:tc>
        <w:tc>
          <w:tcPr>
            <w:tcW w:w="1880" w:type="dxa"/>
            <w:tcBorders>
              <w:top w:val="nil"/>
              <w:left w:val="nil"/>
              <w:bottom w:val="single" w:sz="4" w:space="0" w:color="000000"/>
              <w:right w:val="single" w:sz="4" w:space="0" w:color="000000"/>
            </w:tcBorders>
            <w:shd w:val="clear" w:color="000000" w:fill="FFFFFF"/>
            <w:vAlign w:val="bottom"/>
            <w:hideMark/>
          </w:tcPr>
          <w:p w14:paraId="74BC037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-60.054,00</w:t>
            </w:r>
          </w:p>
        </w:tc>
        <w:tc>
          <w:tcPr>
            <w:tcW w:w="1880" w:type="dxa"/>
            <w:tcBorders>
              <w:top w:val="nil"/>
              <w:left w:val="nil"/>
              <w:bottom w:val="single" w:sz="4" w:space="0" w:color="000000"/>
              <w:right w:val="single" w:sz="4" w:space="0" w:color="000000"/>
            </w:tcBorders>
            <w:shd w:val="clear" w:color="000000" w:fill="FFFFFF"/>
            <w:vAlign w:val="bottom"/>
            <w:hideMark/>
          </w:tcPr>
          <w:p w14:paraId="6BDE6A7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19.946,00</w:t>
            </w:r>
          </w:p>
        </w:tc>
      </w:tr>
      <w:tr w:rsidR="00567F37" w14:paraId="4BA4CD07"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7B18BF10"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K132002 Informatizacija</w:t>
            </w:r>
          </w:p>
        </w:tc>
        <w:tc>
          <w:tcPr>
            <w:tcW w:w="1880" w:type="dxa"/>
            <w:tcBorders>
              <w:top w:val="nil"/>
              <w:left w:val="nil"/>
              <w:bottom w:val="single" w:sz="4" w:space="0" w:color="000000"/>
              <w:right w:val="single" w:sz="4" w:space="0" w:color="000000"/>
            </w:tcBorders>
            <w:shd w:val="clear" w:color="000000" w:fill="ADD8E6"/>
            <w:vAlign w:val="bottom"/>
            <w:hideMark/>
          </w:tcPr>
          <w:p w14:paraId="7F66D09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31.300,00</w:t>
            </w:r>
          </w:p>
        </w:tc>
        <w:tc>
          <w:tcPr>
            <w:tcW w:w="1880" w:type="dxa"/>
            <w:tcBorders>
              <w:top w:val="nil"/>
              <w:left w:val="nil"/>
              <w:bottom w:val="single" w:sz="4" w:space="0" w:color="000000"/>
              <w:right w:val="single" w:sz="4" w:space="0" w:color="000000"/>
            </w:tcBorders>
            <w:shd w:val="clear" w:color="000000" w:fill="ADD8E6"/>
            <w:vAlign w:val="bottom"/>
            <w:hideMark/>
          </w:tcPr>
          <w:p w14:paraId="265CC31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30.649,00</w:t>
            </w:r>
          </w:p>
        </w:tc>
        <w:tc>
          <w:tcPr>
            <w:tcW w:w="1880" w:type="dxa"/>
            <w:tcBorders>
              <w:top w:val="nil"/>
              <w:left w:val="nil"/>
              <w:bottom w:val="single" w:sz="4" w:space="0" w:color="000000"/>
              <w:right w:val="single" w:sz="4" w:space="0" w:color="000000"/>
            </w:tcBorders>
            <w:shd w:val="clear" w:color="000000" w:fill="ADD8E6"/>
            <w:vAlign w:val="bottom"/>
            <w:hideMark/>
          </w:tcPr>
          <w:p w14:paraId="4FB41C0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61.949,00</w:t>
            </w:r>
          </w:p>
        </w:tc>
      </w:tr>
      <w:tr w:rsidR="00567F37" w14:paraId="3D69F9A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C5A6920"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31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037FB37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16.300,00</w:t>
            </w:r>
          </w:p>
        </w:tc>
        <w:tc>
          <w:tcPr>
            <w:tcW w:w="1880" w:type="dxa"/>
            <w:tcBorders>
              <w:top w:val="nil"/>
              <w:left w:val="nil"/>
              <w:bottom w:val="single" w:sz="4" w:space="0" w:color="000000"/>
              <w:right w:val="single" w:sz="4" w:space="0" w:color="000000"/>
            </w:tcBorders>
            <w:shd w:val="clear" w:color="000000" w:fill="FFFFFF"/>
            <w:vAlign w:val="bottom"/>
            <w:hideMark/>
          </w:tcPr>
          <w:p w14:paraId="5514909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16.207,00</w:t>
            </w:r>
          </w:p>
        </w:tc>
        <w:tc>
          <w:tcPr>
            <w:tcW w:w="1880" w:type="dxa"/>
            <w:tcBorders>
              <w:top w:val="nil"/>
              <w:left w:val="nil"/>
              <w:bottom w:val="single" w:sz="4" w:space="0" w:color="000000"/>
              <w:right w:val="single" w:sz="4" w:space="0" w:color="000000"/>
            </w:tcBorders>
            <w:shd w:val="clear" w:color="000000" w:fill="FFFFFF"/>
            <w:vAlign w:val="bottom"/>
            <w:hideMark/>
          </w:tcPr>
          <w:p w14:paraId="10FC62E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32.507,00</w:t>
            </w:r>
          </w:p>
        </w:tc>
      </w:tr>
      <w:tr w:rsidR="00567F37" w14:paraId="093AAD13"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59C3492"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74998CE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4.300,00</w:t>
            </w:r>
          </w:p>
        </w:tc>
        <w:tc>
          <w:tcPr>
            <w:tcW w:w="1880" w:type="dxa"/>
            <w:tcBorders>
              <w:top w:val="nil"/>
              <w:left w:val="nil"/>
              <w:bottom w:val="single" w:sz="4" w:space="0" w:color="000000"/>
              <w:right w:val="single" w:sz="4" w:space="0" w:color="000000"/>
            </w:tcBorders>
            <w:shd w:val="clear" w:color="000000" w:fill="FFFFFF"/>
            <w:vAlign w:val="bottom"/>
            <w:hideMark/>
          </w:tcPr>
          <w:p w14:paraId="41BF0E7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-3.100,00</w:t>
            </w:r>
          </w:p>
        </w:tc>
        <w:tc>
          <w:tcPr>
            <w:tcW w:w="1880" w:type="dxa"/>
            <w:tcBorders>
              <w:top w:val="nil"/>
              <w:left w:val="nil"/>
              <w:bottom w:val="single" w:sz="4" w:space="0" w:color="000000"/>
              <w:right w:val="single" w:sz="4" w:space="0" w:color="000000"/>
            </w:tcBorders>
            <w:shd w:val="clear" w:color="000000" w:fill="FFFFFF"/>
            <w:vAlign w:val="bottom"/>
            <w:hideMark/>
          </w:tcPr>
          <w:p w14:paraId="599A22E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1.200,00</w:t>
            </w:r>
          </w:p>
        </w:tc>
      </w:tr>
      <w:tr w:rsidR="00567F37" w14:paraId="7B0098C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B0E769D"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64E92E2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4.300,00</w:t>
            </w:r>
          </w:p>
        </w:tc>
        <w:tc>
          <w:tcPr>
            <w:tcW w:w="1880" w:type="dxa"/>
            <w:tcBorders>
              <w:top w:val="nil"/>
              <w:left w:val="nil"/>
              <w:bottom w:val="single" w:sz="4" w:space="0" w:color="000000"/>
              <w:right w:val="single" w:sz="4" w:space="0" w:color="000000"/>
            </w:tcBorders>
            <w:shd w:val="clear" w:color="000000" w:fill="FFFFFF"/>
            <w:vAlign w:val="bottom"/>
            <w:hideMark/>
          </w:tcPr>
          <w:p w14:paraId="609CE5E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-3.100,00</w:t>
            </w:r>
          </w:p>
        </w:tc>
        <w:tc>
          <w:tcPr>
            <w:tcW w:w="1880" w:type="dxa"/>
            <w:tcBorders>
              <w:top w:val="nil"/>
              <w:left w:val="nil"/>
              <w:bottom w:val="single" w:sz="4" w:space="0" w:color="000000"/>
              <w:right w:val="single" w:sz="4" w:space="0" w:color="000000"/>
            </w:tcBorders>
            <w:shd w:val="clear" w:color="000000" w:fill="FFFFFF"/>
            <w:vAlign w:val="bottom"/>
            <w:hideMark/>
          </w:tcPr>
          <w:p w14:paraId="7E2C0D2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1.200,00</w:t>
            </w:r>
          </w:p>
        </w:tc>
      </w:tr>
      <w:tr w:rsidR="00567F37" w14:paraId="7EA94A07"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60F1285C"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1EA6423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12.000,00</w:t>
            </w:r>
          </w:p>
        </w:tc>
        <w:tc>
          <w:tcPr>
            <w:tcW w:w="1880" w:type="dxa"/>
            <w:tcBorders>
              <w:top w:val="nil"/>
              <w:left w:val="nil"/>
              <w:bottom w:val="single" w:sz="4" w:space="0" w:color="000000"/>
              <w:right w:val="single" w:sz="4" w:space="0" w:color="000000"/>
            </w:tcBorders>
            <w:shd w:val="clear" w:color="000000" w:fill="FFFFFF"/>
            <w:vAlign w:val="bottom"/>
            <w:hideMark/>
          </w:tcPr>
          <w:p w14:paraId="6B46137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19.307,00</w:t>
            </w:r>
          </w:p>
        </w:tc>
        <w:tc>
          <w:tcPr>
            <w:tcW w:w="1880" w:type="dxa"/>
            <w:tcBorders>
              <w:top w:val="nil"/>
              <w:left w:val="nil"/>
              <w:bottom w:val="single" w:sz="4" w:space="0" w:color="000000"/>
              <w:right w:val="single" w:sz="4" w:space="0" w:color="000000"/>
            </w:tcBorders>
            <w:shd w:val="clear" w:color="000000" w:fill="FFFFFF"/>
            <w:vAlign w:val="bottom"/>
            <w:hideMark/>
          </w:tcPr>
          <w:p w14:paraId="7A648E0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31.307,00</w:t>
            </w:r>
          </w:p>
        </w:tc>
      </w:tr>
      <w:tr w:rsidR="00567F37" w14:paraId="01B59A2E"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F89E441"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2806793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12.000,00</w:t>
            </w:r>
          </w:p>
        </w:tc>
        <w:tc>
          <w:tcPr>
            <w:tcW w:w="1880" w:type="dxa"/>
            <w:tcBorders>
              <w:top w:val="nil"/>
              <w:left w:val="nil"/>
              <w:bottom w:val="single" w:sz="4" w:space="0" w:color="000000"/>
              <w:right w:val="single" w:sz="4" w:space="0" w:color="000000"/>
            </w:tcBorders>
            <w:shd w:val="clear" w:color="000000" w:fill="FFFFFF"/>
            <w:vAlign w:val="bottom"/>
            <w:hideMark/>
          </w:tcPr>
          <w:p w14:paraId="1B65FB0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19.307,00</w:t>
            </w:r>
          </w:p>
        </w:tc>
        <w:tc>
          <w:tcPr>
            <w:tcW w:w="1880" w:type="dxa"/>
            <w:tcBorders>
              <w:top w:val="nil"/>
              <w:left w:val="nil"/>
              <w:bottom w:val="single" w:sz="4" w:space="0" w:color="000000"/>
              <w:right w:val="single" w:sz="4" w:space="0" w:color="000000"/>
            </w:tcBorders>
            <w:shd w:val="clear" w:color="000000" w:fill="FFFFFF"/>
            <w:vAlign w:val="bottom"/>
            <w:hideMark/>
          </w:tcPr>
          <w:p w14:paraId="325BAAD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31.307,00</w:t>
            </w:r>
          </w:p>
        </w:tc>
      </w:tr>
      <w:tr w:rsidR="00567F37" w14:paraId="2D485F9D"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EE8804C"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43 Ostali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288EB62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15.000,00</w:t>
            </w:r>
          </w:p>
        </w:tc>
        <w:tc>
          <w:tcPr>
            <w:tcW w:w="1880" w:type="dxa"/>
            <w:tcBorders>
              <w:top w:val="nil"/>
              <w:left w:val="nil"/>
              <w:bottom w:val="single" w:sz="4" w:space="0" w:color="000000"/>
              <w:right w:val="single" w:sz="4" w:space="0" w:color="000000"/>
            </w:tcBorders>
            <w:shd w:val="clear" w:color="000000" w:fill="FFFFFF"/>
            <w:vAlign w:val="bottom"/>
            <w:hideMark/>
          </w:tcPr>
          <w:p w14:paraId="05EFFA0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14.442,00</w:t>
            </w:r>
          </w:p>
        </w:tc>
        <w:tc>
          <w:tcPr>
            <w:tcW w:w="1880" w:type="dxa"/>
            <w:tcBorders>
              <w:top w:val="nil"/>
              <w:left w:val="nil"/>
              <w:bottom w:val="single" w:sz="4" w:space="0" w:color="000000"/>
              <w:right w:val="single" w:sz="4" w:space="0" w:color="000000"/>
            </w:tcBorders>
            <w:shd w:val="clear" w:color="000000" w:fill="FFFFFF"/>
            <w:vAlign w:val="bottom"/>
            <w:hideMark/>
          </w:tcPr>
          <w:p w14:paraId="62568C1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29.442,00</w:t>
            </w:r>
          </w:p>
        </w:tc>
      </w:tr>
      <w:tr w:rsidR="00567F37" w14:paraId="723D3EC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4C88D20A"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37EEB8D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4.000,00</w:t>
            </w:r>
          </w:p>
        </w:tc>
        <w:tc>
          <w:tcPr>
            <w:tcW w:w="1880" w:type="dxa"/>
            <w:tcBorders>
              <w:top w:val="nil"/>
              <w:left w:val="nil"/>
              <w:bottom w:val="single" w:sz="4" w:space="0" w:color="000000"/>
              <w:right w:val="single" w:sz="4" w:space="0" w:color="000000"/>
            </w:tcBorders>
            <w:shd w:val="clear" w:color="000000" w:fill="FFFFFF"/>
            <w:vAlign w:val="bottom"/>
            <w:hideMark/>
          </w:tcPr>
          <w:p w14:paraId="5C3565C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-2.700,00</w:t>
            </w:r>
          </w:p>
        </w:tc>
        <w:tc>
          <w:tcPr>
            <w:tcW w:w="1880" w:type="dxa"/>
            <w:tcBorders>
              <w:top w:val="nil"/>
              <w:left w:val="nil"/>
              <w:bottom w:val="single" w:sz="4" w:space="0" w:color="000000"/>
              <w:right w:val="single" w:sz="4" w:space="0" w:color="000000"/>
            </w:tcBorders>
            <w:shd w:val="clear" w:color="000000" w:fill="FFFFFF"/>
            <w:vAlign w:val="bottom"/>
            <w:hideMark/>
          </w:tcPr>
          <w:p w14:paraId="078E1EB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1.300,00</w:t>
            </w:r>
          </w:p>
        </w:tc>
      </w:tr>
      <w:tr w:rsidR="00567F37" w14:paraId="108A7FE8"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29D37A6"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546CA45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4.000,00</w:t>
            </w:r>
          </w:p>
        </w:tc>
        <w:tc>
          <w:tcPr>
            <w:tcW w:w="1880" w:type="dxa"/>
            <w:tcBorders>
              <w:top w:val="nil"/>
              <w:left w:val="nil"/>
              <w:bottom w:val="single" w:sz="4" w:space="0" w:color="000000"/>
              <w:right w:val="single" w:sz="4" w:space="0" w:color="000000"/>
            </w:tcBorders>
            <w:shd w:val="clear" w:color="000000" w:fill="FFFFFF"/>
            <w:vAlign w:val="bottom"/>
            <w:hideMark/>
          </w:tcPr>
          <w:p w14:paraId="66EA3B1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-2.700,00</w:t>
            </w:r>
          </w:p>
        </w:tc>
        <w:tc>
          <w:tcPr>
            <w:tcW w:w="1880" w:type="dxa"/>
            <w:tcBorders>
              <w:top w:val="nil"/>
              <w:left w:val="nil"/>
              <w:bottom w:val="single" w:sz="4" w:space="0" w:color="000000"/>
              <w:right w:val="single" w:sz="4" w:space="0" w:color="000000"/>
            </w:tcBorders>
            <w:shd w:val="clear" w:color="000000" w:fill="FFFFFF"/>
            <w:vAlign w:val="bottom"/>
            <w:hideMark/>
          </w:tcPr>
          <w:p w14:paraId="42E9706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1.300,00</w:t>
            </w:r>
          </w:p>
        </w:tc>
      </w:tr>
      <w:tr w:rsidR="00567F37" w14:paraId="62D3D5FA"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2C59A240"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 Rashodi za nabavu nefinancijske imovine</w:t>
            </w:r>
          </w:p>
        </w:tc>
        <w:tc>
          <w:tcPr>
            <w:tcW w:w="1880" w:type="dxa"/>
            <w:tcBorders>
              <w:top w:val="nil"/>
              <w:left w:val="nil"/>
              <w:bottom w:val="single" w:sz="4" w:space="0" w:color="000000"/>
              <w:right w:val="single" w:sz="4" w:space="0" w:color="000000"/>
            </w:tcBorders>
            <w:shd w:val="clear" w:color="000000" w:fill="FFFFFF"/>
            <w:vAlign w:val="bottom"/>
            <w:hideMark/>
          </w:tcPr>
          <w:p w14:paraId="05B24938"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11.000,00</w:t>
            </w:r>
          </w:p>
        </w:tc>
        <w:tc>
          <w:tcPr>
            <w:tcW w:w="1880" w:type="dxa"/>
            <w:tcBorders>
              <w:top w:val="nil"/>
              <w:left w:val="nil"/>
              <w:bottom w:val="single" w:sz="4" w:space="0" w:color="000000"/>
              <w:right w:val="single" w:sz="4" w:space="0" w:color="000000"/>
            </w:tcBorders>
            <w:shd w:val="clear" w:color="000000" w:fill="FFFFFF"/>
            <w:vAlign w:val="bottom"/>
            <w:hideMark/>
          </w:tcPr>
          <w:p w14:paraId="23AFA64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17.142,00</w:t>
            </w:r>
          </w:p>
        </w:tc>
        <w:tc>
          <w:tcPr>
            <w:tcW w:w="1880" w:type="dxa"/>
            <w:tcBorders>
              <w:top w:val="nil"/>
              <w:left w:val="nil"/>
              <w:bottom w:val="single" w:sz="4" w:space="0" w:color="000000"/>
              <w:right w:val="single" w:sz="4" w:space="0" w:color="000000"/>
            </w:tcBorders>
            <w:shd w:val="clear" w:color="000000" w:fill="FFFFFF"/>
            <w:vAlign w:val="bottom"/>
            <w:hideMark/>
          </w:tcPr>
          <w:p w14:paraId="248A25A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28.142,00</w:t>
            </w:r>
          </w:p>
        </w:tc>
      </w:tr>
      <w:tr w:rsidR="00567F37" w14:paraId="63BA5ED5"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73C4D53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42 Rashodi za nabavu proizvedene dugotrajne imovine</w:t>
            </w:r>
          </w:p>
        </w:tc>
        <w:tc>
          <w:tcPr>
            <w:tcW w:w="1880" w:type="dxa"/>
            <w:tcBorders>
              <w:top w:val="nil"/>
              <w:left w:val="nil"/>
              <w:bottom w:val="single" w:sz="4" w:space="0" w:color="000000"/>
              <w:right w:val="single" w:sz="4" w:space="0" w:color="000000"/>
            </w:tcBorders>
            <w:shd w:val="clear" w:color="000000" w:fill="FFFFFF"/>
            <w:vAlign w:val="bottom"/>
            <w:hideMark/>
          </w:tcPr>
          <w:p w14:paraId="6135D4A3"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11.000,00</w:t>
            </w:r>
          </w:p>
        </w:tc>
        <w:tc>
          <w:tcPr>
            <w:tcW w:w="1880" w:type="dxa"/>
            <w:tcBorders>
              <w:top w:val="nil"/>
              <w:left w:val="nil"/>
              <w:bottom w:val="single" w:sz="4" w:space="0" w:color="000000"/>
              <w:right w:val="single" w:sz="4" w:space="0" w:color="000000"/>
            </w:tcBorders>
            <w:shd w:val="clear" w:color="000000" w:fill="FFFFFF"/>
            <w:vAlign w:val="bottom"/>
            <w:hideMark/>
          </w:tcPr>
          <w:p w14:paraId="692B49B4"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17.142,00</w:t>
            </w:r>
          </w:p>
        </w:tc>
        <w:tc>
          <w:tcPr>
            <w:tcW w:w="1880" w:type="dxa"/>
            <w:tcBorders>
              <w:top w:val="nil"/>
              <w:left w:val="nil"/>
              <w:bottom w:val="single" w:sz="4" w:space="0" w:color="000000"/>
              <w:right w:val="single" w:sz="4" w:space="0" w:color="000000"/>
            </w:tcBorders>
            <w:shd w:val="clear" w:color="000000" w:fill="FFFFFF"/>
            <w:vAlign w:val="bottom"/>
            <w:hideMark/>
          </w:tcPr>
          <w:p w14:paraId="3CB76C1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28.142,00</w:t>
            </w:r>
          </w:p>
        </w:tc>
      </w:tr>
      <w:tr w:rsidR="00567F37" w14:paraId="42D2E8D4"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ADD8E6"/>
            <w:vAlign w:val="bottom"/>
            <w:hideMark/>
          </w:tcPr>
          <w:p w14:paraId="7FD4FF38" w14:textId="77777777" w:rsidR="00567F37" w:rsidRDefault="00567F37">
            <w:pPr>
              <w:ind w:firstLineChars="100" w:firstLine="201"/>
              <w:rPr>
                <w:rFonts w:ascii="Arial" w:hAnsi="Arial" w:cs="Arial"/>
                <w:b/>
                <w:bCs/>
                <w:color w:val="000000"/>
                <w:sz w:val="20"/>
                <w:szCs w:val="20"/>
              </w:rPr>
            </w:pPr>
            <w:r>
              <w:rPr>
                <w:rFonts w:ascii="Arial" w:hAnsi="Arial" w:cs="Arial"/>
                <w:b/>
                <w:bCs/>
                <w:color w:val="000000"/>
                <w:sz w:val="20"/>
                <w:szCs w:val="20"/>
              </w:rPr>
              <w:t>T132001 Investicijsko i tekuće održavanje objekata i opreme</w:t>
            </w:r>
          </w:p>
        </w:tc>
        <w:tc>
          <w:tcPr>
            <w:tcW w:w="1880" w:type="dxa"/>
            <w:tcBorders>
              <w:top w:val="nil"/>
              <w:left w:val="nil"/>
              <w:bottom w:val="single" w:sz="4" w:space="0" w:color="000000"/>
              <w:right w:val="single" w:sz="4" w:space="0" w:color="000000"/>
            </w:tcBorders>
            <w:shd w:val="clear" w:color="000000" w:fill="ADD8E6"/>
            <w:vAlign w:val="bottom"/>
            <w:hideMark/>
          </w:tcPr>
          <w:p w14:paraId="2950127D"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82.400,00</w:t>
            </w:r>
          </w:p>
        </w:tc>
        <w:tc>
          <w:tcPr>
            <w:tcW w:w="1880" w:type="dxa"/>
            <w:tcBorders>
              <w:top w:val="nil"/>
              <w:left w:val="nil"/>
              <w:bottom w:val="single" w:sz="4" w:space="0" w:color="000000"/>
              <w:right w:val="single" w:sz="4" w:space="0" w:color="000000"/>
            </w:tcBorders>
            <w:shd w:val="clear" w:color="000000" w:fill="ADD8E6"/>
            <w:vAlign w:val="bottom"/>
            <w:hideMark/>
          </w:tcPr>
          <w:p w14:paraId="7FE204B9"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ADD8E6"/>
            <w:vAlign w:val="bottom"/>
            <w:hideMark/>
          </w:tcPr>
          <w:p w14:paraId="1CDC19B5"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82.400,00</w:t>
            </w:r>
          </w:p>
        </w:tc>
      </w:tr>
      <w:tr w:rsidR="00567F37" w14:paraId="33745EE1"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303AF012"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31 Vlastiti prihodi</w:t>
            </w:r>
          </w:p>
        </w:tc>
        <w:tc>
          <w:tcPr>
            <w:tcW w:w="1880" w:type="dxa"/>
            <w:tcBorders>
              <w:top w:val="nil"/>
              <w:left w:val="nil"/>
              <w:bottom w:val="single" w:sz="4" w:space="0" w:color="000000"/>
              <w:right w:val="single" w:sz="4" w:space="0" w:color="000000"/>
            </w:tcBorders>
            <w:shd w:val="clear" w:color="000000" w:fill="FFFFFF"/>
            <w:vAlign w:val="bottom"/>
            <w:hideMark/>
          </w:tcPr>
          <w:p w14:paraId="6018C152"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c>
          <w:tcPr>
            <w:tcW w:w="1880" w:type="dxa"/>
            <w:tcBorders>
              <w:top w:val="nil"/>
              <w:left w:val="nil"/>
              <w:bottom w:val="single" w:sz="4" w:space="0" w:color="000000"/>
              <w:right w:val="single" w:sz="4" w:space="0" w:color="000000"/>
            </w:tcBorders>
            <w:shd w:val="clear" w:color="000000" w:fill="FFFFFF"/>
            <w:vAlign w:val="bottom"/>
            <w:hideMark/>
          </w:tcPr>
          <w:p w14:paraId="30BD5E6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6BDA5ED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r>
      <w:tr w:rsidR="00567F37" w14:paraId="4E7902D3"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268A765"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53EA965F"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c>
          <w:tcPr>
            <w:tcW w:w="1880" w:type="dxa"/>
            <w:tcBorders>
              <w:top w:val="nil"/>
              <w:left w:val="nil"/>
              <w:bottom w:val="single" w:sz="4" w:space="0" w:color="000000"/>
              <w:right w:val="single" w:sz="4" w:space="0" w:color="000000"/>
            </w:tcBorders>
            <w:shd w:val="clear" w:color="000000" w:fill="FFFFFF"/>
            <w:vAlign w:val="bottom"/>
            <w:hideMark/>
          </w:tcPr>
          <w:p w14:paraId="69979BB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783CC5B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r>
      <w:tr w:rsidR="00567F37" w14:paraId="23C828A0"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36E254F"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0399F43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c>
          <w:tcPr>
            <w:tcW w:w="1880" w:type="dxa"/>
            <w:tcBorders>
              <w:top w:val="nil"/>
              <w:left w:val="nil"/>
              <w:bottom w:val="single" w:sz="4" w:space="0" w:color="000000"/>
              <w:right w:val="single" w:sz="4" w:space="0" w:color="000000"/>
            </w:tcBorders>
            <w:shd w:val="clear" w:color="000000" w:fill="FFFFFF"/>
            <w:vAlign w:val="bottom"/>
            <w:hideMark/>
          </w:tcPr>
          <w:p w14:paraId="443A6B0C"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10298461"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41.500,00</w:t>
            </w:r>
          </w:p>
        </w:tc>
      </w:tr>
      <w:tr w:rsidR="00567F37" w14:paraId="09B53888"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50CB3C1E" w14:textId="77777777" w:rsidR="00567F37" w:rsidRDefault="00567F37">
            <w:pPr>
              <w:ind w:firstLineChars="300" w:firstLine="602"/>
              <w:rPr>
                <w:rFonts w:ascii="Arial" w:hAnsi="Arial" w:cs="Arial"/>
                <w:b/>
                <w:bCs/>
                <w:color w:val="000000"/>
                <w:sz w:val="20"/>
                <w:szCs w:val="20"/>
              </w:rPr>
            </w:pPr>
            <w:r>
              <w:rPr>
                <w:rFonts w:ascii="Arial" w:hAnsi="Arial" w:cs="Arial"/>
                <w:b/>
                <w:bCs/>
                <w:color w:val="000000"/>
                <w:sz w:val="20"/>
                <w:szCs w:val="20"/>
              </w:rPr>
              <w:t>Izvor: 43 Ostali prihodi za posebne namjene</w:t>
            </w:r>
          </w:p>
        </w:tc>
        <w:tc>
          <w:tcPr>
            <w:tcW w:w="1880" w:type="dxa"/>
            <w:tcBorders>
              <w:top w:val="nil"/>
              <w:left w:val="nil"/>
              <w:bottom w:val="single" w:sz="4" w:space="0" w:color="000000"/>
              <w:right w:val="single" w:sz="4" w:space="0" w:color="000000"/>
            </w:tcBorders>
            <w:shd w:val="clear" w:color="000000" w:fill="FFFFFF"/>
            <w:vAlign w:val="bottom"/>
            <w:hideMark/>
          </w:tcPr>
          <w:p w14:paraId="1FCE3B5E"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c>
          <w:tcPr>
            <w:tcW w:w="1880" w:type="dxa"/>
            <w:tcBorders>
              <w:top w:val="nil"/>
              <w:left w:val="nil"/>
              <w:bottom w:val="single" w:sz="4" w:space="0" w:color="000000"/>
              <w:right w:val="single" w:sz="4" w:space="0" w:color="000000"/>
            </w:tcBorders>
            <w:shd w:val="clear" w:color="000000" w:fill="FFFFFF"/>
            <w:vAlign w:val="bottom"/>
            <w:hideMark/>
          </w:tcPr>
          <w:p w14:paraId="45C85147"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30E2D94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r>
      <w:tr w:rsidR="00567F37" w14:paraId="43FB6E3B"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08466970"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 Rashodi poslovanja</w:t>
            </w:r>
          </w:p>
        </w:tc>
        <w:tc>
          <w:tcPr>
            <w:tcW w:w="1880" w:type="dxa"/>
            <w:tcBorders>
              <w:top w:val="nil"/>
              <w:left w:val="nil"/>
              <w:bottom w:val="single" w:sz="4" w:space="0" w:color="000000"/>
              <w:right w:val="single" w:sz="4" w:space="0" w:color="000000"/>
            </w:tcBorders>
            <w:shd w:val="clear" w:color="000000" w:fill="FFFFFF"/>
            <w:vAlign w:val="bottom"/>
            <w:hideMark/>
          </w:tcPr>
          <w:p w14:paraId="1047B1B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c>
          <w:tcPr>
            <w:tcW w:w="1880" w:type="dxa"/>
            <w:tcBorders>
              <w:top w:val="nil"/>
              <w:left w:val="nil"/>
              <w:bottom w:val="single" w:sz="4" w:space="0" w:color="000000"/>
              <w:right w:val="single" w:sz="4" w:space="0" w:color="000000"/>
            </w:tcBorders>
            <w:shd w:val="clear" w:color="000000" w:fill="FFFFFF"/>
            <w:vAlign w:val="bottom"/>
            <w:hideMark/>
          </w:tcPr>
          <w:p w14:paraId="2979DD5A"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432D82B0"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r>
      <w:tr w:rsidR="00567F37" w14:paraId="40DEF129" w14:textId="77777777" w:rsidTr="00567F37">
        <w:trPr>
          <w:trHeight w:val="264"/>
          <w:jc w:val="center"/>
        </w:trPr>
        <w:tc>
          <w:tcPr>
            <w:tcW w:w="6740" w:type="dxa"/>
            <w:tcBorders>
              <w:top w:val="nil"/>
              <w:left w:val="single" w:sz="4" w:space="0" w:color="auto"/>
              <w:bottom w:val="single" w:sz="4" w:space="0" w:color="000000"/>
              <w:right w:val="single" w:sz="4" w:space="0" w:color="000000"/>
            </w:tcBorders>
            <w:shd w:val="clear" w:color="000000" w:fill="FFFFFF"/>
            <w:vAlign w:val="bottom"/>
            <w:hideMark/>
          </w:tcPr>
          <w:p w14:paraId="1FC0B48A" w14:textId="77777777" w:rsidR="00567F37" w:rsidRDefault="00567F37">
            <w:pPr>
              <w:ind w:firstLineChars="400" w:firstLine="803"/>
              <w:rPr>
                <w:rFonts w:ascii="Arial" w:hAnsi="Arial" w:cs="Arial"/>
                <w:b/>
                <w:bCs/>
                <w:color w:val="000000"/>
                <w:sz w:val="20"/>
                <w:szCs w:val="20"/>
              </w:rPr>
            </w:pPr>
            <w:r>
              <w:rPr>
                <w:rFonts w:ascii="Arial" w:hAnsi="Arial" w:cs="Arial"/>
                <w:b/>
                <w:bCs/>
                <w:color w:val="000000"/>
                <w:sz w:val="20"/>
                <w:szCs w:val="20"/>
              </w:rPr>
              <w:t>32 Materijalni rashodi</w:t>
            </w:r>
          </w:p>
        </w:tc>
        <w:tc>
          <w:tcPr>
            <w:tcW w:w="1880" w:type="dxa"/>
            <w:tcBorders>
              <w:top w:val="nil"/>
              <w:left w:val="nil"/>
              <w:bottom w:val="single" w:sz="4" w:space="0" w:color="000000"/>
              <w:right w:val="single" w:sz="4" w:space="0" w:color="000000"/>
            </w:tcBorders>
            <w:shd w:val="clear" w:color="000000" w:fill="FFFFFF"/>
            <w:vAlign w:val="bottom"/>
            <w:hideMark/>
          </w:tcPr>
          <w:p w14:paraId="3EDAC336"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c>
          <w:tcPr>
            <w:tcW w:w="1880" w:type="dxa"/>
            <w:tcBorders>
              <w:top w:val="nil"/>
              <w:left w:val="nil"/>
              <w:bottom w:val="single" w:sz="4" w:space="0" w:color="000000"/>
              <w:right w:val="single" w:sz="4" w:space="0" w:color="000000"/>
            </w:tcBorders>
            <w:shd w:val="clear" w:color="000000" w:fill="FFFFFF"/>
            <w:vAlign w:val="bottom"/>
            <w:hideMark/>
          </w:tcPr>
          <w:p w14:paraId="697FC77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0,00</w:t>
            </w:r>
          </w:p>
        </w:tc>
        <w:tc>
          <w:tcPr>
            <w:tcW w:w="1880" w:type="dxa"/>
            <w:tcBorders>
              <w:top w:val="nil"/>
              <w:left w:val="nil"/>
              <w:bottom w:val="single" w:sz="4" w:space="0" w:color="000000"/>
              <w:right w:val="single" w:sz="4" w:space="0" w:color="000000"/>
            </w:tcBorders>
            <w:shd w:val="clear" w:color="000000" w:fill="FFFFFF"/>
            <w:vAlign w:val="bottom"/>
            <w:hideMark/>
          </w:tcPr>
          <w:p w14:paraId="6614A3DB" w14:textId="77777777" w:rsidR="00567F37" w:rsidRDefault="00567F37">
            <w:pPr>
              <w:ind w:firstLineChars="100" w:firstLine="201"/>
              <w:jc w:val="right"/>
              <w:rPr>
                <w:rFonts w:ascii="Arial" w:hAnsi="Arial" w:cs="Arial"/>
                <w:b/>
                <w:bCs/>
                <w:color w:val="000000"/>
                <w:sz w:val="20"/>
                <w:szCs w:val="20"/>
              </w:rPr>
            </w:pPr>
            <w:r>
              <w:rPr>
                <w:rFonts w:ascii="Arial" w:hAnsi="Arial" w:cs="Arial"/>
                <w:b/>
                <w:bCs/>
                <w:color w:val="000000"/>
                <w:sz w:val="20"/>
                <w:szCs w:val="20"/>
              </w:rPr>
              <w:t>40.900,00</w:t>
            </w:r>
          </w:p>
        </w:tc>
      </w:tr>
    </w:tbl>
    <w:p w14:paraId="7ECBB73B" w14:textId="77777777" w:rsidR="00567F37" w:rsidRDefault="00567F37" w:rsidP="00567F37">
      <w:pPr>
        <w:jc w:val="center"/>
        <w:rPr>
          <w:b/>
        </w:rPr>
      </w:pPr>
    </w:p>
    <w:p w14:paraId="0769550A" w14:textId="77777777" w:rsidR="004B728F" w:rsidRDefault="004B728F" w:rsidP="005A5504">
      <w:pPr>
        <w:jc w:val="center"/>
        <w:rPr>
          <w:b/>
        </w:rPr>
        <w:sectPr w:rsidR="004B728F" w:rsidSect="00EA394D">
          <w:pgSz w:w="16838" w:h="11906" w:orient="landscape"/>
          <w:pgMar w:top="1418" w:right="1134" w:bottom="1418" w:left="567" w:header="709" w:footer="709" w:gutter="0"/>
          <w:cols w:space="708"/>
          <w:docGrid w:linePitch="360"/>
        </w:sectPr>
      </w:pPr>
    </w:p>
    <w:p w14:paraId="1F2EB8A6" w14:textId="77777777" w:rsidR="004B728F" w:rsidRDefault="004B728F" w:rsidP="004B728F">
      <w:pPr>
        <w:jc w:val="both"/>
        <w:rPr>
          <w:b/>
        </w:rPr>
      </w:pPr>
      <w:r>
        <w:rPr>
          <w:b/>
        </w:rPr>
        <w:lastRenderedPageBreak/>
        <w:t>ZAVOD ZA JAVNO ZDRAVSTVO</w:t>
      </w:r>
    </w:p>
    <w:p w14:paraId="5E6E882D" w14:textId="77777777" w:rsidR="004B728F" w:rsidRDefault="004B728F" w:rsidP="004B728F">
      <w:pPr>
        <w:rPr>
          <w:b/>
        </w:rPr>
      </w:pPr>
      <w:r>
        <w:rPr>
          <w:b/>
        </w:rPr>
        <w:t xml:space="preserve">     VARAŽDINSKE ŽUPANIJE</w:t>
      </w:r>
    </w:p>
    <w:p w14:paraId="516B1850" w14:textId="77777777" w:rsidR="004B728F" w:rsidRDefault="004B728F" w:rsidP="004B728F">
      <w:pPr>
        <w:rPr>
          <w:b/>
        </w:rPr>
      </w:pPr>
    </w:p>
    <w:p w14:paraId="14909978" w14:textId="77777777" w:rsidR="004B728F" w:rsidRDefault="004B728F" w:rsidP="004B728F">
      <w:pPr>
        <w:jc w:val="center"/>
        <w:rPr>
          <w:b/>
          <w:i/>
        </w:rPr>
      </w:pPr>
    </w:p>
    <w:p w14:paraId="0A5C535C" w14:textId="77777777" w:rsidR="004B728F" w:rsidRDefault="004B728F" w:rsidP="004B728F">
      <w:pPr>
        <w:jc w:val="center"/>
        <w:rPr>
          <w:b/>
          <w:i/>
        </w:rPr>
      </w:pPr>
    </w:p>
    <w:p w14:paraId="12F69DD5" w14:textId="77777777" w:rsidR="004B728F" w:rsidRDefault="004B728F" w:rsidP="004B728F">
      <w:pPr>
        <w:jc w:val="center"/>
        <w:rPr>
          <w:b/>
          <w:i/>
        </w:rPr>
      </w:pPr>
    </w:p>
    <w:p w14:paraId="1A11AAB4" w14:textId="77777777" w:rsidR="004B728F" w:rsidRDefault="004B728F" w:rsidP="004B728F">
      <w:pPr>
        <w:jc w:val="both"/>
      </w:pPr>
      <w:r>
        <w:tab/>
        <w:t xml:space="preserve">   </w:t>
      </w:r>
    </w:p>
    <w:p w14:paraId="32CE8951" w14:textId="77777777" w:rsidR="004B728F" w:rsidRDefault="004B728F" w:rsidP="004B728F">
      <w:pPr>
        <w:jc w:val="both"/>
      </w:pPr>
      <w:r>
        <w:t xml:space="preserve">             </w:t>
      </w:r>
    </w:p>
    <w:p w14:paraId="3876BEAB" w14:textId="77777777" w:rsidR="004B728F" w:rsidRDefault="004B728F" w:rsidP="004B728F">
      <w:pPr>
        <w:jc w:val="both"/>
      </w:pPr>
      <w:r>
        <w:tab/>
      </w:r>
    </w:p>
    <w:p w14:paraId="3E7D8295" w14:textId="77777777" w:rsidR="004B728F" w:rsidRDefault="004B728F" w:rsidP="004B728F">
      <w:pPr>
        <w:jc w:val="both"/>
      </w:pPr>
    </w:p>
    <w:p w14:paraId="70076D83" w14:textId="77777777" w:rsidR="004B728F" w:rsidRDefault="004B728F" w:rsidP="004B728F">
      <w:pPr>
        <w:jc w:val="both"/>
      </w:pPr>
    </w:p>
    <w:p w14:paraId="68011D31" w14:textId="77777777" w:rsidR="004B728F" w:rsidRDefault="004B728F" w:rsidP="004B728F">
      <w:pPr>
        <w:jc w:val="both"/>
      </w:pPr>
    </w:p>
    <w:p w14:paraId="0DC9E281" w14:textId="77777777" w:rsidR="004B728F" w:rsidRDefault="004B728F" w:rsidP="004B728F">
      <w:pPr>
        <w:jc w:val="both"/>
      </w:pPr>
    </w:p>
    <w:p w14:paraId="15033274" w14:textId="77777777" w:rsidR="004B728F" w:rsidRDefault="004B728F" w:rsidP="004B728F">
      <w:pPr>
        <w:jc w:val="both"/>
      </w:pPr>
    </w:p>
    <w:p w14:paraId="36B33979" w14:textId="77777777" w:rsidR="004B728F" w:rsidRDefault="004B728F" w:rsidP="004B728F">
      <w:pPr>
        <w:jc w:val="both"/>
      </w:pPr>
    </w:p>
    <w:p w14:paraId="14B0ACAE" w14:textId="77777777" w:rsidR="004B728F" w:rsidRDefault="004B728F" w:rsidP="004B728F">
      <w:pPr>
        <w:jc w:val="both"/>
      </w:pPr>
    </w:p>
    <w:p w14:paraId="58DD3AE5" w14:textId="77777777" w:rsidR="004B728F" w:rsidRPr="001E7B1F" w:rsidRDefault="004B728F" w:rsidP="004B728F">
      <w:pPr>
        <w:jc w:val="center"/>
        <w:rPr>
          <w:i/>
          <w:iCs/>
        </w:rPr>
      </w:pPr>
    </w:p>
    <w:p w14:paraId="3A29390F" w14:textId="77777777" w:rsidR="004B728F" w:rsidRDefault="004B728F" w:rsidP="004B728F">
      <w:pPr>
        <w:jc w:val="center"/>
        <w:rPr>
          <w:b/>
          <w:bCs/>
          <w:i/>
          <w:iCs/>
          <w:sz w:val="32"/>
          <w:szCs w:val="32"/>
        </w:rPr>
      </w:pPr>
      <w:r>
        <w:rPr>
          <w:b/>
          <w:bCs/>
          <w:i/>
          <w:iCs/>
          <w:sz w:val="32"/>
          <w:szCs w:val="32"/>
        </w:rPr>
        <w:t>3. OBRAZLOŽENJE I. IZMJENA I DOPUNA FINANCIJSKOG PLANA ZA 2025. GODINU</w:t>
      </w:r>
    </w:p>
    <w:p w14:paraId="5A7ED46E" w14:textId="77777777" w:rsidR="004B728F" w:rsidRDefault="004B728F" w:rsidP="004B728F">
      <w:pPr>
        <w:jc w:val="center"/>
        <w:rPr>
          <w:b/>
          <w:bCs/>
          <w:i/>
          <w:iCs/>
          <w:sz w:val="32"/>
          <w:szCs w:val="32"/>
        </w:rPr>
      </w:pPr>
      <w:r>
        <w:rPr>
          <w:b/>
          <w:bCs/>
          <w:i/>
          <w:iCs/>
          <w:sz w:val="32"/>
          <w:szCs w:val="32"/>
        </w:rPr>
        <w:t xml:space="preserve">  </w:t>
      </w:r>
    </w:p>
    <w:p w14:paraId="4EA873F3" w14:textId="77777777" w:rsidR="004B728F" w:rsidRDefault="004B728F" w:rsidP="004B728F">
      <w:pPr>
        <w:jc w:val="center"/>
        <w:rPr>
          <w:b/>
          <w:bCs/>
          <w:i/>
          <w:iCs/>
          <w:sz w:val="32"/>
          <w:szCs w:val="32"/>
        </w:rPr>
      </w:pPr>
    </w:p>
    <w:p w14:paraId="2F751203" w14:textId="77777777" w:rsidR="004B728F" w:rsidRPr="0060378F" w:rsidRDefault="004B728F" w:rsidP="004B728F">
      <w:pPr>
        <w:jc w:val="center"/>
        <w:rPr>
          <w:b/>
          <w:bCs/>
          <w:i/>
          <w:iCs/>
          <w:sz w:val="32"/>
          <w:szCs w:val="32"/>
        </w:rPr>
      </w:pPr>
      <w:r w:rsidRPr="0060378F">
        <w:rPr>
          <w:b/>
          <w:bCs/>
          <w:i/>
          <w:iCs/>
          <w:sz w:val="32"/>
          <w:szCs w:val="32"/>
        </w:rPr>
        <w:t>I.</w:t>
      </w:r>
      <w:r>
        <w:rPr>
          <w:b/>
          <w:bCs/>
          <w:i/>
          <w:iCs/>
          <w:sz w:val="32"/>
          <w:szCs w:val="32"/>
        </w:rPr>
        <w:t xml:space="preserve"> </w:t>
      </w:r>
      <w:r w:rsidRPr="0060378F">
        <w:rPr>
          <w:b/>
          <w:bCs/>
          <w:i/>
          <w:iCs/>
          <w:sz w:val="32"/>
          <w:szCs w:val="32"/>
        </w:rPr>
        <w:t xml:space="preserve">Obrazloženje Općeg dijela I. Izmjena i dopuna Financijskog   </w:t>
      </w:r>
    </w:p>
    <w:p w14:paraId="3940C3AC" w14:textId="77777777" w:rsidR="004B728F" w:rsidRPr="0060378F" w:rsidRDefault="004B728F" w:rsidP="004B728F">
      <w:pPr>
        <w:jc w:val="center"/>
        <w:rPr>
          <w:b/>
          <w:bCs/>
          <w:i/>
          <w:iCs/>
          <w:sz w:val="32"/>
          <w:szCs w:val="32"/>
        </w:rPr>
      </w:pPr>
      <w:r>
        <w:rPr>
          <w:b/>
          <w:bCs/>
          <w:i/>
          <w:iCs/>
          <w:sz w:val="32"/>
          <w:szCs w:val="32"/>
        </w:rPr>
        <w:t>plana za 2025. godinu</w:t>
      </w:r>
    </w:p>
    <w:p w14:paraId="049F7B60" w14:textId="77777777" w:rsidR="004B728F" w:rsidRDefault="004B728F" w:rsidP="004B728F">
      <w:pPr>
        <w:jc w:val="center"/>
        <w:rPr>
          <w:b/>
          <w:bCs/>
          <w:i/>
          <w:iCs/>
          <w:sz w:val="32"/>
          <w:szCs w:val="32"/>
        </w:rPr>
      </w:pPr>
    </w:p>
    <w:p w14:paraId="754CB5D6" w14:textId="77777777" w:rsidR="004B728F" w:rsidRDefault="004B728F" w:rsidP="004B728F">
      <w:pPr>
        <w:jc w:val="center"/>
        <w:rPr>
          <w:b/>
          <w:bCs/>
          <w:i/>
          <w:iCs/>
          <w:sz w:val="32"/>
          <w:szCs w:val="32"/>
        </w:rPr>
      </w:pPr>
      <w:r>
        <w:rPr>
          <w:b/>
          <w:bCs/>
          <w:i/>
          <w:iCs/>
          <w:sz w:val="32"/>
          <w:szCs w:val="32"/>
        </w:rPr>
        <w:t xml:space="preserve">II. Obrazloženje Posebnog dijela I. Izmjena i dopuna Financijskog </w:t>
      </w:r>
    </w:p>
    <w:p w14:paraId="1AE8DA24" w14:textId="77777777" w:rsidR="004B728F" w:rsidRPr="00AD2F4E" w:rsidRDefault="004B728F" w:rsidP="004B728F">
      <w:pPr>
        <w:jc w:val="center"/>
        <w:rPr>
          <w:b/>
          <w:bCs/>
          <w:i/>
          <w:iCs/>
          <w:sz w:val="32"/>
          <w:szCs w:val="32"/>
        </w:rPr>
      </w:pPr>
      <w:r>
        <w:rPr>
          <w:b/>
          <w:bCs/>
          <w:i/>
          <w:iCs/>
          <w:sz w:val="32"/>
          <w:szCs w:val="32"/>
        </w:rPr>
        <w:t>plana za 2025. godinu</w:t>
      </w:r>
    </w:p>
    <w:p w14:paraId="7205533E" w14:textId="77777777" w:rsidR="004B728F" w:rsidRDefault="004B728F" w:rsidP="004B728F">
      <w:pPr>
        <w:jc w:val="both"/>
      </w:pPr>
    </w:p>
    <w:p w14:paraId="51576C41" w14:textId="77777777" w:rsidR="004B728F" w:rsidRDefault="004B728F" w:rsidP="004B728F">
      <w:pPr>
        <w:jc w:val="both"/>
      </w:pPr>
    </w:p>
    <w:p w14:paraId="21E0E7D6" w14:textId="77777777" w:rsidR="004B728F" w:rsidRDefault="004B728F" w:rsidP="004B728F">
      <w:pPr>
        <w:jc w:val="both"/>
      </w:pPr>
    </w:p>
    <w:p w14:paraId="4C2AB7A3" w14:textId="77777777" w:rsidR="004B728F" w:rsidRDefault="004B728F" w:rsidP="004B728F">
      <w:pPr>
        <w:jc w:val="both"/>
      </w:pPr>
    </w:p>
    <w:p w14:paraId="1DD3B937" w14:textId="77777777" w:rsidR="004B728F" w:rsidRDefault="004B728F" w:rsidP="004B728F">
      <w:pPr>
        <w:jc w:val="both"/>
      </w:pPr>
    </w:p>
    <w:p w14:paraId="5E753404" w14:textId="77777777" w:rsidR="004B728F" w:rsidRDefault="004B728F" w:rsidP="004B728F">
      <w:pPr>
        <w:jc w:val="both"/>
      </w:pPr>
    </w:p>
    <w:p w14:paraId="515970C4" w14:textId="77777777" w:rsidR="004B728F" w:rsidRDefault="004B728F" w:rsidP="004B728F">
      <w:pPr>
        <w:jc w:val="both"/>
      </w:pPr>
    </w:p>
    <w:p w14:paraId="6F47FDF2" w14:textId="77777777" w:rsidR="004B728F" w:rsidRDefault="004B728F" w:rsidP="004B728F">
      <w:pPr>
        <w:jc w:val="both"/>
      </w:pPr>
    </w:p>
    <w:p w14:paraId="37E61896" w14:textId="77777777" w:rsidR="004B728F" w:rsidRDefault="004B728F" w:rsidP="004B728F">
      <w:pPr>
        <w:jc w:val="both"/>
      </w:pPr>
    </w:p>
    <w:p w14:paraId="114A0D15" w14:textId="77777777" w:rsidR="004B728F" w:rsidRDefault="004B728F" w:rsidP="004B728F">
      <w:pPr>
        <w:jc w:val="both"/>
      </w:pPr>
    </w:p>
    <w:p w14:paraId="60E4A941" w14:textId="77777777" w:rsidR="004B728F" w:rsidRDefault="004B728F" w:rsidP="004B728F">
      <w:pPr>
        <w:jc w:val="both"/>
      </w:pPr>
    </w:p>
    <w:p w14:paraId="3F3E1F85" w14:textId="77777777" w:rsidR="004B728F" w:rsidRDefault="004B728F" w:rsidP="004B728F">
      <w:pPr>
        <w:jc w:val="both"/>
      </w:pPr>
    </w:p>
    <w:p w14:paraId="4D4C034A" w14:textId="77777777" w:rsidR="004B728F" w:rsidRDefault="004B728F" w:rsidP="004B728F">
      <w:pPr>
        <w:jc w:val="both"/>
      </w:pPr>
    </w:p>
    <w:p w14:paraId="7826FCC7" w14:textId="77777777" w:rsidR="004B728F" w:rsidRDefault="004B728F" w:rsidP="004B728F">
      <w:pPr>
        <w:jc w:val="both"/>
      </w:pPr>
    </w:p>
    <w:p w14:paraId="0ABC68C4" w14:textId="77777777" w:rsidR="004B728F" w:rsidRDefault="004B728F" w:rsidP="004B728F">
      <w:pPr>
        <w:jc w:val="both"/>
      </w:pPr>
    </w:p>
    <w:p w14:paraId="790BCE16" w14:textId="77777777" w:rsidR="004B728F" w:rsidRDefault="004B728F" w:rsidP="004B728F">
      <w:pPr>
        <w:jc w:val="both"/>
      </w:pPr>
    </w:p>
    <w:p w14:paraId="54EE2C9C" w14:textId="77777777" w:rsidR="004B728F" w:rsidRDefault="004B728F" w:rsidP="004B728F">
      <w:pPr>
        <w:jc w:val="both"/>
      </w:pPr>
    </w:p>
    <w:p w14:paraId="50323802" w14:textId="77777777" w:rsidR="004B728F" w:rsidRDefault="004B728F" w:rsidP="004B728F">
      <w:pPr>
        <w:jc w:val="both"/>
      </w:pPr>
      <w:r>
        <w:t xml:space="preserve">               </w:t>
      </w:r>
    </w:p>
    <w:p w14:paraId="319B8EAD" w14:textId="77777777" w:rsidR="004B728F" w:rsidRDefault="004B728F" w:rsidP="004B728F">
      <w:pPr>
        <w:jc w:val="both"/>
        <w:rPr>
          <w:b/>
        </w:rPr>
      </w:pPr>
      <w:r>
        <w:t xml:space="preserve">                                                                                                      </w:t>
      </w:r>
    </w:p>
    <w:p w14:paraId="37BD568B" w14:textId="77777777" w:rsidR="004B728F" w:rsidRDefault="004B728F" w:rsidP="004B728F">
      <w:pPr>
        <w:jc w:val="both"/>
        <w:rPr>
          <w:b/>
        </w:rPr>
      </w:pPr>
      <w:r>
        <w:rPr>
          <w:b/>
        </w:rPr>
        <w:t>___________________________________________________________________________</w:t>
      </w:r>
    </w:p>
    <w:p w14:paraId="75ADE836" w14:textId="77777777" w:rsidR="004B728F" w:rsidRDefault="004B728F" w:rsidP="004B728F">
      <w:pPr>
        <w:jc w:val="both"/>
        <w:rPr>
          <w:b/>
        </w:rPr>
      </w:pPr>
    </w:p>
    <w:p w14:paraId="2BB25807" w14:textId="77777777" w:rsidR="004B728F" w:rsidRPr="000464D7" w:rsidRDefault="004B728F" w:rsidP="004B728F">
      <w:pPr>
        <w:jc w:val="both"/>
        <w:rPr>
          <w:b/>
        </w:rPr>
      </w:pPr>
    </w:p>
    <w:p w14:paraId="73E7DA7C" w14:textId="77777777" w:rsidR="004B728F" w:rsidRPr="00B465B3" w:rsidRDefault="004B728F" w:rsidP="004B728F">
      <w:pPr>
        <w:jc w:val="center"/>
        <w:rPr>
          <w:rFonts w:ascii="Arial" w:hAnsi="Arial" w:cs="Arial"/>
          <w:b/>
          <w:sz w:val="32"/>
          <w:szCs w:val="32"/>
        </w:rPr>
      </w:pPr>
      <w:r>
        <w:rPr>
          <w:rFonts w:ascii="Arial" w:hAnsi="Arial" w:cs="Arial"/>
          <w:b/>
          <w:sz w:val="32"/>
          <w:szCs w:val="32"/>
        </w:rPr>
        <w:lastRenderedPageBreak/>
        <w:t xml:space="preserve">I. </w:t>
      </w:r>
      <w:r w:rsidRPr="00B465B3">
        <w:rPr>
          <w:rFonts w:ascii="Arial" w:hAnsi="Arial" w:cs="Arial"/>
          <w:b/>
          <w:sz w:val="32"/>
          <w:szCs w:val="32"/>
        </w:rPr>
        <w:t xml:space="preserve">Obrazloženje Općeg dijela </w:t>
      </w:r>
      <w:r>
        <w:rPr>
          <w:rFonts w:ascii="Arial" w:hAnsi="Arial" w:cs="Arial"/>
          <w:b/>
          <w:sz w:val="32"/>
          <w:szCs w:val="32"/>
        </w:rPr>
        <w:t>I. Izmjena i dopuna</w:t>
      </w:r>
    </w:p>
    <w:p w14:paraId="20B5AE00" w14:textId="77777777" w:rsidR="004B728F" w:rsidRPr="000464D7" w:rsidRDefault="004B728F" w:rsidP="004B728F">
      <w:pPr>
        <w:jc w:val="center"/>
        <w:rPr>
          <w:rFonts w:ascii="Arial" w:hAnsi="Arial" w:cs="Arial"/>
          <w:b/>
          <w:sz w:val="32"/>
          <w:szCs w:val="32"/>
        </w:rPr>
      </w:pPr>
      <w:r>
        <w:rPr>
          <w:rFonts w:ascii="Arial" w:hAnsi="Arial" w:cs="Arial"/>
          <w:b/>
          <w:sz w:val="32"/>
          <w:szCs w:val="32"/>
        </w:rPr>
        <w:t>Financijskog plana za 2025. godinu</w:t>
      </w:r>
    </w:p>
    <w:p w14:paraId="74E0FFA7" w14:textId="77777777" w:rsidR="004B728F" w:rsidRDefault="004B728F" w:rsidP="004B728F">
      <w:pPr>
        <w:rPr>
          <w:rFonts w:ascii="Arial" w:hAnsi="Arial" w:cs="Arial"/>
          <w:b/>
          <w:sz w:val="36"/>
          <w:szCs w:val="36"/>
        </w:rPr>
      </w:pPr>
    </w:p>
    <w:p w14:paraId="76BC98B5" w14:textId="77777777" w:rsidR="004B728F" w:rsidRDefault="004B728F" w:rsidP="004B728F">
      <w:pPr>
        <w:rPr>
          <w:rFonts w:ascii="Arial" w:hAnsi="Arial" w:cs="Arial"/>
          <w:b/>
          <w:sz w:val="36"/>
          <w:szCs w:val="36"/>
        </w:rPr>
      </w:pPr>
    </w:p>
    <w:p w14:paraId="3C3B5F73" w14:textId="77777777" w:rsidR="004B728F" w:rsidRDefault="004B728F" w:rsidP="004B728F">
      <w:pPr>
        <w:jc w:val="both"/>
        <w:rPr>
          <w:rFonts w:ascii="Arial" w:hAnsi="Arial" w:cs="Arial"/>
          <w:bCs/>
          <w:sz w:val="28"/>
          <w:szCs w:val="28"/>
        </w:rPr>
      </w:pPr>
      <w:r>
        <w:rPr>
          <w:rFonts w:ascii="Arial" w:hAnsi="Arial" w:cs="Arial"/>
          <w:b/>
          <w:sz w:val="28"/>
          <w:szCs w:val="28"/>
          <w:u w:val="single"/>
        </w:rPr>
        <w:t>I.1. UVOD</w:t>
      </w:r>
    </w:p>
    <w:p w14:paraId="4CC996D1" w14:textId="77777777" w:rsidR="004B728F" w:rsidRDefault="004B728F" w:rsidP="004B728F">
      <w:pPr>
        <w:jc w:val="both"/>
        <w:rPr>
          <w:rFonts w:ascii="Arial" w:hAnsi="Arial" w:cs="Arial"/>
          <w:bCs/>
          <w:sz w:val="28"/>
          <w:szCs w:val="28"/>
        </w:rPr>
      </w:pPr>
    </w:p>
    <w:p w14:paraId="6CABBA2C" w14:textId="77777777" w:rsidR="004B728F" w:rsidRDefault="004B728F" w:rsidP="004B728F">
      <w:pPr>
        <w:jc w:val="both"/>
        <w:rPr>
          <w:rFonts w:ascii="Arial" w:hAnsi="Arial" w:cs="Arial"/>
          <w:bCs/>
          <w:sz w:val="22"/>
          <w:szCs w:val="22"/>
        </w:rPr>
      </w:pPr>
      <w:r>
        <w:rPr>
          <w:rFonts w:ascii="Arial" w:hAnsi="Arial" w:cs="Arial"/>
          <w:bCs/>
          <w:sz w:val="28"/>
          <w:szCs w:val="28"/>
        </w:rPr>
        <w:t xml:space="preserve">              </w:t>
      </w:r>
      <w:r>
        <w:rPr>
          <w:rFonts w:ascii="Arial" w:hAnsi="Arial" w:cs="Arial"/>
          <w:bCs/>
          <w:sz w:val="22"/>
          <w:szCs w:val="22"/>
        </w:rPr>
        <w:t>Financijski plana Zavoda za javno zdravstvo Varaždinske županije (u nastavku Zavod) za 2025. godinu izrađen je prema metodologiji propisanoj Zakonom o proračunu, Zakonom o fiskalnoj odgovornosti, Pravilnikom o planiranju u sustavu proračuna, podzakonskim aktima kojima se regulira provedba zakonskih regulativa kao što su Pravilnik o proračunskim klasifikacijama i Pravilnik o proračunskom računovodstvu i Računskom planu, pridržavajući se Uputa Ministarstva financija i Uputa za izradu Proračuna Varaždinske županije za razdoblje 2025 – 2027. godine.</w:t>
      </w:r>
    </w:p>
    <w:p w14:paraId="1312198E" w14:textId="77777777" w:rsidR="004B728F" w:rsidRDefault="004B728F" w:rsidP="004B728F">
      <w:pPr>
        <w:jc w:val="both"/>
        <w:rPr>
          <w:rFonts w:ascii="Arial" w:hAnsi="Arial" w:cs="Arial"/>
          <w:bCs/>
          <w:sz w:val="22"/>
          <w:szCs w:val="22"/>
        </w:rPr>
      </w:pPr>
      <w:r>
        <w:rPr>
          <w:rFonts w:ascii="Arial" w:hAnsi="Arial" w:cs="Arial"/>
          <w:bCs/>
          <w:sz w:val="22"/>
          <w:szCs w:val="22"/>
        </w:rPr>
        <w:t xml:space="preserve">                  Prijedlog Financijskog plana za 2025. godinu usvojen je od strane Upravnog vijeća 28. listopada 2024. godine sukladno Statutu ustanove, a 27. studenog 2024. godine usvojen je navedeni prijedlog od strane Županijske skupštine kao dio proračuna Varaždinske županije za 2025. godinu.</w:t>
      </w:r>
    </w:p>
    <w:p w14:paraId="386B21E5" w14:textId="77777777" w:rsidR="004B728F" w:rsidRDefault="004B728F" w:rsidP="004B728F">
      <w:pPr>
        <w:jc w:val="both"/>
        <w:rPr>
          <w:rFonts w:ascii="Arial" w:hAnsi="Arial" w:cs="Arial"/>
          <w:bCs/>
          <w:sz w:val="22"/>
          <w:szCs w:val="22"/>
        </w:rPr>
      </w:pPr>
      <w:r>
        <w:rPr>
          <w:rFonts w:ascii="Arial" w:hAnsi="Arial" w:cs="Arial"/>
          <w:bCs/>
          <w:sz w:val="22"/>
          <w:szCs w:val="22"/>
        </w:rPr>
        <w:t xml:space="preserve">                  Izrada Financijskog plana zasniva se na proračunskim načelima zakonitosti, ispravnosti, točnosti, uravnoteženosti, načela jedne godine i transparentnosti.</w:t>
      </w:r>
    </w:p>
    <w:p w14:paraId="010028B5" w14:textId="77777777" w:rsidR="004B728F" w:rsidRDefault="004B728F" w:rsidP="004B728F">
      <w:pPr>
        <w:jc w:val="both"/>
        <w:rPr>
          <w:rFonts w:ascii="Arial" w:hAnsi="Arial" w:cs="Arial"/>
          <w:bCs/>
          <w:sz w:val="22"/>
          <w:szCs w:val="22"/>
        </w:rPr>
      </w:pPr>
      <w:r>
        <w:rPr>
          <w:rFonts w:ascii="Arial" w:hAnsi="Arial" w:cs="Arial"/>
          <w:bCs/>
          <w:sz w:val="22"/>
          <w:szCs w:val="22"/>
        </w:rPr>
        <w:t xml:space="preserve">                  Financijski plan Zavoda čine prihodi i primici te rashodi i izdaci raspoređeni u programe koji se sastoje od aktivnosti i projekata, a iskazani su prema ekonomskoj i funkcijskoj klasifikaciji te izvorima financiranja.</w:t>
      </w:r>
    </w:p>
    <w:p w14:paraId="7E266B69" w14:textId="77777777" w:rsidR="004B728F" w:rsidRPr="00702EAA" w:rsidRDefault="004B728F" w:rsidP="004B728F">
      <w:pPr>
        <w:jc w:val="both"/>
        <w:rPr>
          <w:rFonts w:ascii="Arial" w:hAnsi="Arial" w:cs="Arial"/>
          <w:bCs/>
          <w:sz w:val="22"/>
          <w:szCs w:val="22"/>
        </w:rPr>
      </w:pPr>
      <w:r w:rsidRPr="00702EAA">
        <w:rPr>
          <w:rFonts w:ascii="Arial" w:hAnsi="Arial" w:cs="Arial"/>
          <w:bCs/>
          <w:sz w:val="22"/>
          <w:szCs w:val="22"/>
        </w:rPr>
        <w:t xml:space="preserve">  </w:t>
      </w:r>
      <w:r>
        <w:rPr>
          <w:rFonts w:ascii="Arial" w:hAnsi="Arial" w:cs="Arial"/>
          <w:bCs/>
          <w:sz w:val="22"/>
          <w:szCs w:val="22"/>
        </w:rPr>
        <w:t xml:space="preserve">                I. </w:t>
      </w:r>
      <w:r w:rsidRPr="00702EAA">
        <w:rPr>
          <w:rFonts w:ascii="Arial" w:hAnsi="Arial" w:cs="Arial"/>
          <w:bCs/>
          <w:sz w:val="22"/>
          <w:szCs w:val="22"/>
        </w:rPr>
        <w:t>Izmjene i dopune Financijskog plana za 2025. godinu donose se zbog naknadnih okolnosti koje neposredno utječu na poslovanje, nastalih nakon usvajanja Financijskog plana, kao što su:</w:t>
      </w:r>
    </w:p>
    <w:p w14:paraId="22F39C2D" w14:textId="77777777" w:rsidR="004B728F" w:rsidRDefault="004B728F" w:rsidP="004B728F">
      <w:pPr>
        <w:rPr>
          <w:rFonts w:ascii="Arial" w:hAnsi="Arial" w:cs="Arial"/>
          <w:sz w:val="22"/>
          <w:szCs w:val="22"/>
        </w:rPr>
      </w:pPr>
      <w:r>
        <w:t xml:space="preserve">                  </w:t>
      </w:r>
      <w:r>
        <w:rPr>
          <w:rFonts w:ascii="Arial" w:hAnsi="Arial" w:cs="Arial"/>
          <w:sz w:val="22"/>
          <w:szCs w:val="22"/>
        </w:rPr>
        <w:t>- promjene u pogledu materijalnih prava zaposlenih,</w:t>
      </w:r>
    </w:p>
    <w:p w14:paraId="76BB211E" w14:textId="77777777" w:rsidR="004B728F" w:rsidRDefault="004B728F" w:rsidP="004B728F">
      <w:pPr>
        <w:rPr>
          <w:rFonts w:ascii="Arial" w:hAnsi="Arial" w:cs="Arial"/>
          <w:sz w:val="22"/>
          <w:szCs w:val="22"/>
        </w:rPr>
      </w:pPr>
      <w:r>
        <w:rPr>
          <w:rFonts w:ascii="Arial" w:hAnsi="Arial" w:cs="Arial"/>
          <w:sz w:val="22"/>
          <w:szCs w:val="22"/>
        </w:rPr>
        <w:t xml:space="preserve">                  - donošenje novih zakonskih propisa, naročito iz domene zdravstvene zaštite i</w:t>
      </w:r>
    </w:p>
    <w:p w14:paraId="03F273A3" w14:textId="77777777" w:rsidR="004B728F" w:rsidRDefault="004B728F" w:rsidP="004B728F">
      <w:pPr>
        <w:rPr>
          <w:rFonts w:ascii="Arial" w:hAnsi="Arial" w:cs="Arial"/>
          <w:sz w:val="22"/>
          <w:szCs w:val="22"/>
        </w:rPr>
      </w:pPr>
      <w:r>
        <w:rPr>
          <w:rFonts w:ascii="Arial" w:hAnsi="Arial" w:cs="Arial"/>
          <w:sz w:val="22"/>
          <w:szCs w:val="22"/>
        </w:rPr>
        <w:t xml:space="preserve">                    zdravstvenog osiguranja,</w:t>
      </w:r>
    </w:p>
    <w:p w14:paraId="074AF1E2" w14:textId="77777777" w:rsidR="004B728F" w:rsidRDefault="004B728F" w:rsidP="004B728F">
      <w:pPr>
        <w:rPr>
          <w:rFonts w:ascii="Arial" w:hAnsi="Arial" w:cs="Arial"/>
          <w:sz w:val="22"/>
          <w:szCs w:val="22"/>
        </w:rPr>
      </w:pPr>
      <w:r w:rsidRPr="00F0503A">
        <w:rPr>
          <w:rFonts w:ascii="Arial" w:hAnsi="Arial" w:cs="Arial"/>
          <w:sz w:val="22"/>
          <w:szCs w:val="22"/>
        </w:rPr>
        <w:t xml:space="preserve"> </w:t>
      </w:r>
      <w:r>
        <w:rPr>
          <w:rFonts w:ascii="Arial" w:hAnsi="Arial" w:cs="Arial"/>
          <w:sz w:val="22"/>
          <w:szCs w:val="22"/>
        </w:rPr>
        <w:t xml:space="preserve">                 - ugovaranje novih poslovnih aktivnosti koje iz određenih razloga nije bilo moguće</w:t>
      </w:r>
    </w:p>
    <w:p w14:paraId="612E3162" w14:textId="77777777" w:rsidR="004B728F" w:rsidRDefault="004B728F" w:rsidP="004B728F">
      <w:pPr>
        <w:rPr>
          <w:rFonts w:ascii="Arial" w:hAnsi="Arial" w:cs="Arial"/>
          <w:sz w:val="22"/>
          <w:szCs w:val="22"/>
        </w:rPr>
      </w:pPr>
      <w:r>
        <w:rPr>
          <w:rFonts w:ascii="Arial" w:hAnsi="Arial" w:cs="Arial"/>
          <w:sz w:val="22"/>
          <w:szCs w:val="22"/>
        </w:rPr>
        <w:t xml:space="preserve">                    predvidjeti u vrijeme izrade plana,</w:t>
      </w:r>
    </w:p>
    <w:p w14:paraId="442964FA" w14:textId="77777777" w:rsidR="004B728F" w:rsidRDefault="004B728F" w:rsidP="004B728F">
      <w:pPr>
        <w:rPr>
          <w:rFonts w:ascii="Arial" w:hAnsi="Arial" w:cs="Arial"/>
          <w:sz w:val="22"/>
          <w:szCs w:val="22"/>
        </w:rPr>
      </w:pPr>
      <w:r w:rsidRPr="00F0503A">
        <w:rPr>
          <w:rFonts w:ascii="Arial" w:hAnsi="Arial" w:cs="Arial"/>
          <w:sz w:val="22"/>
          <w:szCs w:val="22"/>
        </w:rPr>
        <w:t xml:space="preserve"> </w:t>
      </w:r>
      <w:r>
        <w:rPr>
          <w:rFonts w:ascii="Arial" w:hAnsi="Arial" w:cs="Arial"/>
          <w:sz w:val="22"/>
          <w:szCs w:val="22"/>
        </w:rPr>
        <w:t xml:space="preserve">                 - kadrovske promjene koje direktno utječu na tijek poslovanja, a time i na visinu</w:t>
      </w:r>
    </w:p>
    <w:p w14:paraId="0313A5A3" w14:textId="77777777" w:rsidR="004B728F" w:rsidRPr="00F0503A" w:rsidRDefault="004B728F" w:rsidP="004B728F">
      <w:pPr>
        <w:rPr>
          <w:rFonts w:ascii="Arial" w:hAnsi="Arial" w:cs="Arial"/>
          <w:sz w:val="22"/>
          <w:szCs w:val="22"/>
        </w:rPr>
      </w:pPr>
      <w:r>
        <w:rPr>
          <w:rFonts w:ascii="Arial" w:hAnsi="Arial" w:cs="Arial"/>
          <w:sz w:val="22"/>
          <w:szCs w:val="22"/>
        </w:rPr>
        <w:t xml:space="preserve">                    prihoda i rashoda.</w:t>
      </w:r>
    </w:p>
    <w:p w14:paraId="23C61763" w14:textId="77777777" w:rsidR="004B728F" w:rsidRPr="00F0503A" w:rsidRDefault="004B728F" w:rsidP="004B728F">
      <w:pPr>
        <w:jc w:val="both"/>
        <w:rPr>
          <w:rFonts w:ascii="Arial" w:hAnsi="Arial" w:cs="Arial"/>
          <w:bCs/>
          <w:sz w:val="22"/>
          <w:szCs w:val="22"/>
        </w:rPr>
      </w:pPr>
      <w:r w:rsidRPr="00F0503A">
        <w:rPr>
          <w:rFonts w:ascii="Arial" w:hAnsi="Arial" w:cs="Arial"/>
          <w:bCs/>
          <w:sz w:val="22"/>
          <w:szCs w:val="22"/>
        </w:rPr>
        <w:t xml:space="preserve">  </w:t>
      </w:r>
      <w:r>
        <w:rPr>
          <w:rFonts w:ascii="Arial" w:hAnsi="Arial" w:cs="Arial"/>
          <w:bCs/>
          <w:sz w:val="22"/>
          <w:szCs w:val="22"/>
        </w:rPr>
        <w:t xml:space="preserve">                I. Izmjene i dopune Financijskog plana za 2025. godinu sastoje se od Općeg i Posebnog dijela. Opći dio čine: Račun prihoda i rashoda, Račun financiranja, Preneseni rezultat  i Višegodišnji plan uravnoteženja.</w:t>
      </w:r>
    </w:p>
    <w:p w14:paraId="017BFB26" w14:textId="77777777" w:rsidR="004B728F" w:rsidRDefault="004B728F" w:rsidP="004B728F">
      <w:pPr>
        <w:jc w:val="both"/>
        <w:rPr>
          <w:rFonts w:ascii="Arial" w:hAnsi="Arial" w:cs="Arial"/>
          <w:bCs/>
          <w:sz w:val="22"/>
          <w:szCs w:val="22"/>
        </w:rPr>
      </w:pPr>
    </w:p>
    <w:p w14:paraId="0C5EA48B" w14:textId="77777777" w:rsidR="004B728F" w:rsidRDefault="004B728F" w:rsidP="004B728F">
      <w:pPr>
        <w:jc w:val="both"/>
        <w:rPr>
          <w:rFonts w:ascii="Arial" w:hAnsi="Arial" w:cs="Arial"/>
          <w:bCs/>
          <w:sz w:val="22"/>
          <w:szCs w:val="22"/>
        </w:rPr>
      </w:pPr>
    </w:p>
    <w:p w14:paraId="25DB23C4" w14:textId="77777777" w:rsidR="004B728F" w:rsidRPr="00654A4A" w:rsidRDefault="004B728F" w:rsidP="004B728F">
      <w:pPr>
        <w:jc w:val="both"/>
        <w:rPr>
          <w:rFonts w:ascii="Arial" w:hAnsi="Arial" w:cs="Arial"/>
          <w:bCs/>
          <w:sz w:val="28"/>
          <w:szCs w:val="28"/>
        </w:rPr>
      </w:pPr>
      <w:r>
        <w:rPr>
          <w:rFonts w:ascii="Arial" w:hAnsi="Arial" w:cs="Arial"/>
          <w:b/>
          <w:sz w:val="28"/>
          <w:szCs w:val="28"/>
          <w:u w:val="single"/>
        </w:rPr>
        <w:t xml:space="preserve">I.2. SAŽETAK OPĆEG DIJELA </w:t>
      </w:r>
    </w:p>
    <w:p w14:paraId="62F7EF2E"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p>
    <w:p w14:paraId="5C9F9927" w14:textId="77777777" w:rsidR="004B728F" w:rsidRPr="005F3062" w:rsidRDefault="004B728F" w:rsidP="004B728F">
      <w:pPr>
        <w:jc w:val="both"/>
        <w:rPr>
          <w:rFonts w:ascii="Arial" w:hAnsi="Arial" w:cs="Arial"/>
          <w:bCs/>
          <w:sz w:val="22"/>
          <w:szCs w:val="22"/>
        </w:rPr>
      </w:pPr>
      <w:r w:rsidRPr="005F3062">
        <w:rPr>
          <w:rFonts w:ascii="Arial" w:hAnsi="Arial" w:cs="Arial"/>
          <w:bCs/>
          <w:sz w:val="22"/>
          <w:szCs w:val="22"/>
        </w:rPr>
        <w:t xml:space="preserve">  </w:t>
      </w:r>
      <w:r>
        <w:rPr>
          <w:rFonts w:ascii="Arial" w:hAnsi="Arial" w:cs="Arial"/>
          <w:bCs/>
          <w:sz w:val="22"/>
          <w:szCs w:val="22"/>
        </w:rPr>
        <w:t xml:space="preserve">                 I. Izmjene i dopune </w:t>
      </w:r>
      <w:r w:rsidRPr="005F3062">
        <w:rPr>
          <w:rFonts w:ascii="Arial" w:hAnsi="Arial" w:cs="Arial"/>
          <w:bCs/>
          <w:sz w:val="22"/>
          <w:szCs w:val="22"/>
        </w:rPr>
        <w:t>Financijsk</w:t>
      </w:r>
      <w:r>
        <w:rPr>
          <w:rFonts w:ascii="Arial" w:hAnsi="Arial" w:cs="Arial"/>
          <w:bCs/>
          <w:sz w:val="22"/>
          <w:szCs w:val="22"/>
        </w:rPr>
        <w:t>og</w:t>
      </w:r>
      <w:r w:rsidRPr="005F3062">
        <w:rPr>
          <w:rFonts w:ascii="Arial" w:hAnsi="Arial" w:cs="Arial"/>
          <w:bCs/>
          <w:sz w:val="22"/>
          <w:szCs w:val="22"/>
        </w:rPr>
        <w:t xml:space="preserve"> plan</w:t>
      </w:r>
      <w:r>
        <w:rPr>
          <w:rFonts w:ascii="Arial" w:hAnsi="Arial" w:cs="Arial"/>
          <w:bCs/>
          <w:sz w:val="22"/>
          <w:szCs w:val="22"/>
        </w:rPr>
        <w:t>a</w:t>
      </w:r>
      <w:r w:rsidRPr="005F3062">
        <w:rPr>
          <w:rFonts w:ascii="Arial" w:hAnsi="Arial" w:cs="Arial"/>
          <w:bCs/>
          <w:sz w:val="22"/>
          <w:szCs w:val="22"/>
        </w:rPr>
        <w:t xml:space="preserve"> za 2025. godinu planiran</w:t>
      </w:r>
      <w:r>
        <w:rPr>
          <w:rFonts w:ascii="Arial" w:hAnsi="Arial" w:cs="Arial"/>
          <w:bCs/>
          <w:sz w:val="22"/>
          <w:szCs w:val="22"/>
        </w:rPr>
        <w:t>e</w:t>
      </w:r>
      <w:r w:rsidRPr="005F3062">
        <w:rPr>
          <w:rFonts w:ascii="Arial" w:hAnsi="Arial" w:cs="Arial"/>
          <w:bCs/>
          <w:sz w:val="22"/>
          <w:szCs w:val="22"/>
        </w:rPr>
        <w:t xml:space="preserve"> </w:t>
      </w:r>
      <w:r>
        <w:rPr>
          <w:rFonts w:ascii="Arial" w:hAnsi="Arial" w:cs="Arial"/>
          <w:bCs/>
          <w:sz w:val="22"/>
          <w:szCs w:val="22"/>
        </w:rPr>
        <w:t>su</w:t>
      </w:r>
      <w:r w:rsidRPr="005F3062">
        <w:rPr>
          <w:rFonts w:ascii="Arial" w:hAnsi="Arial" w:cs="Arial"/>
          <w:bCs/>
          <w:sz w:val="22"/>
          <w:szCs w:val="22"/>
        </w:rPr>
        <w:t xml:space="preserve"> u iznosu od </w:t>
      </w:r>
      <w:r>
        <w:rPr>
          <w:rFonts w:ascii="Arial" w:hAnsi="Arial" w:cs="Arial"/>
          <w:bCs/>
          <w:sz w:val="22"/>
          <w:szCs w:val="22"/>
        </w:rPr>
        <w:t>9.834.981,00</w:t>
      </w:r>
      <w:r w:rsidRPr="005F3062">
        <w:rPr>
          <w:rFonts w:ascii="Arial" w:hAnsi="Arial" w:cs="Arial"/>
          <w:b/>
          <w:sz w:val="22"/>
          <w:szCs w:val="22"/>
        </w:rPr>
        <w:t xml:space="preserve"> </w:t>
      </w:r>
      <w:r w:rsidRPr="005F3062">
        <w:rPr>
          <w:rFonts w:ascii="Arial" w:hAnsi="Arial" w:cs="Arial"/>
          <w:bCs/>
          <w:sz w:val="22"/>
          <w:szCs w:val="22"/>
        </w:rPr>
        <w:t xml:space="preserve">EUR, </w:t>
      </w:r>
      <w:r>
        <w:rPr>
          <w:rFonts w:ascii="Arial" w:hAnsi="Arial" w:cs="Arial"/>
          <w:bCs/>
          <w:sz w:val="22"/>
          <w:szCs w:val="22"/>
        </w:rPr>
        <w:t>što</w:t>
      </w:r>
      <w:r w:rsidRPr="005F3062">
        <w:rPr>
          <w:rFonts w:ascii="Arial" w:hAnsi="Arial" w:cs="Arial"/>
          <w:bCs/>
          <w:sz w:val="22"/>
          <w:szCs w:val="22"/>
        </w:rPr>
        <w:t xml:space="preserve"> je za </w:t>
      </w:r>
      <w:r>
        <w:rPr>
          <w:rFonts w:ascii="Arial" w:hAnsi="Arial" w:cs="Arial"/>
          <w:bCs/>
          <w:sz w:val="22"/>
          <w:szCs w:val="22"/>
        </w:rPr>
        <w:t>31,34% manje</w:t>
      </w:r>
      <w:r w:rsidRPr="005F3062">
        <w:rPr>
          <w:rFonts w:ascii="Arial" w:hAnsi="Arial" w:cs="Arial"/>
          <w:bCs/>
          <w:sz w:val="22"/>
          <w:szCs w:val="22"/>
        </w:rPr>
        <w:t xml:space="preserve"> u odnosu na </w:t>
      </w:r>
      <w:r>
        <w:rPr>
          <w:rFonts w:ascii="Arial" w:hAnsi="Arial" w:cs="Arial"/>
          <w:bCs/>
          <w:sz w:val="22"/>
          <w:szCs w:val="22"/>
        </w:rPr>
        <w:t>izvorni Financijski plan</w:t>
      </w:r>
      <w:r w:rsidRPr="005F3062">
        <w:rPr>
          <w:rFonts w:ascii="Arial" w:hAnsi="Arial" w:cs="Arial"/>
          <w:bCs/>
          <w:sz w:val="22"/>
          <w:szCs w:val="22"/>
        </w:rPr>
        <w:t>.</w:t>
      </w:r>
    </w:p>
    <w:p w14:paraId="71C362CD" w14:textId="77777777" w:rsidR="004B728F" w:rsidRDefault="004B728F" w:rsidP="004B728F">
      <w:pPr>
        <w:jc w:val="both"/>
        <w:rPr>
          <w:rFonts w:ascii="Arial" w:hAnsi="Arial" w:cs="Arial"/>
          <w:bCs/>
          <w:sz w:val="22"/>
          <w:szCs w:val="22"/>
        </w:rPr>
      </w:pPr>
      <w:r>
        <w:rPr>
          <w:rFonts w:ascii="Arial" w:hAnsi="Arial" w:cs="Arial"/>
          <w:bCs/>
          <w:sz w:val="22"/>
          <w:szCs w:val="22"/>
        </w:rPr>
        <w:t xml:space="preserve">                   Strukturu I. Izmjena i dopuna Financijskog plana za 2025. godinu čine:</w:t>
      </w:r>
    </w:p>
    <w:p w14:paraId="6FB2596A" w14:textId="77777777" w:rsidR="004B728F" w:rsidRDefault="004B728F" w:rsidP="004B728F">
      <w:pPr>
        <w:jc w:val="both"/>
        <w:rPr>
          <w:rFonts w:ascii="Arial" w:hAnsi="Arial" w:cs="Arial"/>
          <w:bCs/>
          <w:sz w:val="22"/>
          <w:szCs w:val="22"/>
        </w:rPr>
      </w:pPr>
      <w:r>
        <w:rPr>
          <w:rFonts w:ascii="Arial" w:hAnsi="Arial" w:cs="Arial"/>
          <w:bCs/>
          <w:sz w:val="22"/>
          <w:szCs w:val="22"/>
        </w:rPr>
        <w:t xml:space="preserve">                   - prihodi poslovanja</w:t>
      </w:r>
      <w:r w:rsidRPr="004C1489">
        <w:rPr>
          <w:rFonts w:ascii="Arial" w:hAnsi="Arial" w:cs="Arial"/>
          <w:b/>
          <w:sz w:val="22"/>
          <w:szCs w:val="22"/>
        </w:rPr>
        <w:t xml:space="preserve">: </w:t>
      </w:r>
      <w:r>
        <w:rPr>
          <w:rFonts w:ascii="Arial" w:hAnsi="Arial" w:cs="Arial"/>
          <w:bCs/>
          <w:sz w:val="22"/>
          <w:szCs w:val="22"/>
        </w:rPr>
        <w:t>8.234.981,00 EUR,</w:t>
      </w:r>
    </w:p>
    <w:p w14:paraId="281D3CF5" w14:textId="77777777" w:rsidR="004B728F" w:rsidRDefault="004B728F" w:rsidP="004B728F">
      <w:pPr>
        <w:jc w:val="both"/>
        <w:rPr>
          <w:rFonts w:ascii="Arial" w:hAnsi="Arial" w:cs="Arial"/>
          <w:bCs/>
          <w:sz w:val="22"/>
          <w:szCs w:val="22"/>
        </w:rPr>
      </w:pPr>
      <w:r>
        <w:rPr>
          <w:rFonts w:ascii="Arial" w:hAnsi="Arial" w:cs="Arial"/>
          <w:bCs/>
          <w:sz w:val="22"/>
          <w:szCs w:val="22"/>
        </w:rPr>
        <w:t xml:space="preserve">                   - prihodi od prodaje nefinancijske imovine: </w:t>
      </w:r>
      <w:r w:rsidRPr="005F3062">
        <w:rPr>
          <w:rFonts w:ascii="Arial" w:hAnsi="Arial" w:cs="Arial"/>
          <w:bCs/>
          <w:sz w:val="22"/>
          <w:szCs w:val="22"/>
        </w:rPr>
        <w:t>0,00 EUR</w:t>
      </w:r>
      <w:r>
        <w:rPr>
          <w:rFonts w:ascii="Arial" w:hAnsi="Arial" w:cs="Arial"/>
          <w:bCs/>
          <w:sz w:val="22"/>
          <w:szCs w:val="22"/>
        </w:rPr>
        <w:t>,</w:t>
      </w:r>
    </w:p>
    <w:p w14:paraId="04B849D1" w14:textId="77777777" w:rsidR="004B728F" w:rsidRDefault="004B728F" w:rsidP="004B728F">
      <w:pPr>
        <w:jc w:val="both"/>
        <w:rPr>
          <w:rFonts w:ascii="Arial" w:hAnsi="Arial" w:cs="Arial"/>
          <w:bCs/>
          <w:sz w:val="22"/>
          <w:szCs w:val="22"/>
        </w:rPr>
      </w:pPr>
      <w:r>
        <w:rPr>
          <w:rFonts w:ascii="Arial" w:hAnsi="Arial" w:cs="Arial"/>
          <w:bCs/>
          <w:sz w:val="22"/>
          <w:szCs w:val="22"/>
        </w:rPr>
        <w:t xml:space="preserve">                   - rashodi poslovanja: 6.403.650,00 </w:t>
      </w:r>
      <w:r w:rsidRPr="005F3062">
        <w:rPr>
          <w:rFonts w:ascii="Arial" w:hAnsi="Arial" w:cs="Arial"/>
          <w:bCs/>
          <w:sz w:val="22"/>
          <w:szCs w:val="22"/>
        </w:rPr>
        <w:t>EUR,</w:t>
      </w:r>
    </w:p>
    <w:p w14:paraId="2CF47CFE" w14:textId="77777777" w:rsidR="004B728F" w:rsidRDefault="004B728F" w:rsidP="004B728F">
      <w:pPr>
        <w:jc w:val="both"/>
        <w:rPr>
          <w:rFonts w:ascii="Arial" w:hAnsi="Arial" w:cs="Arial"/>
          <w:bCs/>
          <w:sz w:val="22"/>
          <w:szCs w:val="22"/>
        </w:rPr>
      </w:pPr>
      <w:r>
        <w:rPr>
          <w:rFonts w:ascii="Arial" w:hAnsi="Arial" w:cs="Arial"/>
          <w:bCs/>
          <w:sz w:val="22"/>
          <w:szCs w:val="22"/>
        </w:rPr>
        <w:t xml:space="preserve">                   - rashodi za nabavu nefinancijske imovine: 3.431.331,00</w:t>
      </w:r>
      <w:r w:rsidRPr="005F3062">
        <w:rPr>
          <w:rFonts w:ascii="Arial" w:hAnsi="Arial" w:cs="Arial"/>
          <w:bCs/>
          <w:sz w:val="22"/>
          <w:szCs w:val="22"/>
        </w:rPr>
        <w:t xml:space="preserve"> EUR</w:t>
      </w:r>
      <w:r>
        <w:rPr>
          <w:rFonts w:ascii="Arial" w:hAnsi="Arial" w:cs="Arial"/>
          <w:bCs/>
          <w:sz w:val="22"/>
          <w:szCs w:val="22"/>
        </w:rPr>
        <w:t>,</w:t>
      </w:r>
    </w:p>
    <w:p w14:paraId="3A6BDA3D" w14:textId="77777777" w:rsidR="004B728F" w:rsidRDefault="004B728F" w:rsidP="004B728F">
      <w:pPr>
        <w:jc w:val="both"/>
        <w:rPr>
          <w:rFonts w:ascii="Arial" w:hAnsi="Arial" w:cs="Arial"/>
          <w:bCs/>
          <w:sz w:val="22"/>
          <w:szCs w:val="22"/>
        </w:rPr>
      </w:pPr>
      <w:r>
        <w:rPr>
          <w:rFonts w:ascii="Arial" w:hAnsi="Arial" w:cs="Arial"/>
          <w:bCs/>
          <w:sz w:val="22"/>
          <w:szCs w:val="22"/>
        </w:rPr>
        <w:t xml:space="preserve">                   - višak prihoda prenesen iz prethodnih godina: 1.600.000</w:t>
      </w:r>
      <w:r w:rsidRPr="005F3062">
        <w:rPr>
          <w:rFonts w:ascii="Arial" w:hAnsi="Arial" w:cs="Arial"/>
          <w:bCs/>
          <w:sz w:val="22"/>
          <w:szCs w:val="22"/>
        </w:rPr>
        <w:t>,00 EUR</w:t>
      </w:r>
      <w:r>
        <w:rPr>
          <w:rFonts w:ascii="Arial" w:hAnsi="Arial" w:cs="Arial"/>
          <w:bCs/>
          <w:sz w:val="22"/>
          <w:szCs w:val="22"/>
        </w:rPr>
        <w:t>,</w:t>
      </w:r>
    </w:p>
    <w:p w14:paraId="56A03851" w14:textId="77777777" w:rsidR="004B728F" w:rsidRPr="005F3062" w:rsidRDefault="004B728F" w:rsidP="004B728F">
      <w:pPr>
        <w:jc w:val="both"/>
        <w:rPr>
          <w:rFonts w:ascii="Arial" w:hAnsi="Arial" w:cs="Arial"/>
          <w:bCs/>
          <w:sz w:val="22"/>
          <w:szCs w:val="22"/>
        </w:rPr>
      </w:pPr>
      <w:r>
        <w:rPr>
          <w:rFonts w:ascii="Arial" w:hAnsi="Arial" w:cs="Arial"/>
          <w:bCs/>
          <w:sz w:val="22"/>
          <w:szCs w:val="22"/>
        </w:rPr>
        <w:t xml:space="preserve">                   - primici od financijske imovine i zaduživanja: </w:t>
      </w:r>
      <w:r w:rsidRPr="005F3062">
        <w:rPr>
          <w:rFonts w:ascii="Arial" w:hAnsi="Arial" w:cs="Arial"/>
          <w:bCs/>
          <w:sz w:val="22"/>
          <w:szCs w:val="22"/>
        </w:rPr>
        <w:t>0,00 EUR,</w:t>
      </w:r>
    </w:p>
    <w:p w14:paraId="5B9D5351" w14:textId="77777777" w:rsidR="004B728F" w:rsidRPr="005F3062" w:rsidRDefault="004B728F" w:rsidP="004B728F">
      <w:pPr>
        <w:jc w:val="both"/>
        <w:rPr>
          <w:rFonts w:ascii="Arial" w:hAnsi="Arial" w:cs="Arial"/>
          <w:bCs/>
          <w:sz w:val="22"/>
          <w:szCs w:val="22"/>
        </w:rPr>
      </w:pPr>
      <w:r w:rsidRPr="005F3062">
        <w:rPr>
          <w:rFonts w:ascii="Arial" w:hAnsi="Arial" w:cs="Arial"/>
          <w:bCs/>
          <w:sz w:val="22"/>
          <w:szCs w:val="22"/>
        </w:rPr>
        <w:t xml:space="preserve">                   - izdaci za financijsku imovinu i otplate zajmova: 0,00 EUR.</w:t>
      </w:r>
    </w:p>
    <w:p w14:paraId="3D9226BD" w14:textId="77777777" w:rsidR="004B728F" w:rsidRDefault="004B728F" w:rsidP="004B728F">
      <w:pPr>
        <w:jc w:val="both"/>
        <w:rPr>
          <w:rFonts w:ascii="Arial" w:hAnsi="Arial" w:cs="Arial"/>
          <w:bCs/>
          <w:sz w:val="22"/>
          <w:szCs w:val="22"/>
        </w:rPr>
      </w:pPr>
    </w:p>
    <w:p w14:paraId="2AE4F21C" w14:textId="77777777" w:rsidR="004B728F" w:rsidRDefault="004B728F" w:rsidP="004B728F">
      <w:pPr>
        <w:jc w:val="both"/>
        <w:rPr>
          <w:rFonts w:ascii="Arial" w:hAnsi="Arial" w:cs="Arial"/>
          <w:bCs/>
          <w:sz w:val="22"/>
          <w:szCs w:val="22"/>
        </w:rPr>
      </w:pPr>
    </w:p>
    <w:p w14:paraId="2C28E0A8" w14:textId="77777777" w:rsidR="004B728F" w:rsidRDefault="004B728F" w:rsidP="004B728F">
      <w:pPr>
        <w:jc w:val="both"/>
        <w:rPr>
          <w:rFonts w:ascii="Arial" w:hAnsi="Arial" w:cs="Arial"/>
          <w:bCs/>
          <w:sz w:val="22"/>
          <w:szCs w:val="22"/>
        </w:rPr>
      </w:pPr>
    </w:p>
    <w:p w14:paraId="373F679F" w14:textId="77777777" w:rsidR="004B728F" w:rsidRDefault="004B728F" w:rsidP="004B728F">
      <w:pPr>
        <w:jc w:val="both"/>
        <w:rPr>
          <w:rFonts w:ascii="Arial" w:hAnsi="Arial" w:cs="Arial"/>
          <w:bCs/>
          <w:sz w:val="22"/>
          <w:szCs w:val="22"/>
        </w:rPr>
      </w:pPr>
    </w:p>
    <w:p w14:paraId="16770965" w14:textId="77777777" w:rsidR="004B728F" w:rsidRDefault="004B728F" w:rsidP="004B728F">
      <w:pPr>
        <w:jc w:val="both"/>
        <w:rPr>
          <w:rFonts w:ascii="Arial" w:hAnsi="Arial" w:cs="Arial"/>
          <w:bCs/>
          <w:sz w:val="28"/>
          <w:szCs w:val="28"/>
        </w:rPr>
      </w:pPr>
      <w:r>
        <w:rPr>
          <w:rFonts w:ascii="Arial" w:hAnsi="Arial" w:cs="Arial"/>
          <w:b/>
          <w:sz w:val="28"/>
          <w:szCs w:val="28"/>
          <w:u w:val="single"/>
        </w:rPr>
        <w:lastRenderedPageBreak/>
        <w:t>I.3. RAČUN PRIHODA I RASHODA</w:t>
      </w:r>
    </w:p>
    <w:p w14:paraId="6FB017DE" w14:textId="77777777" w:rsidR="004B728F" w:rsidRDefault="004B728F" w:rsidP="004B728F">
      <w:pPr>
        <w:jc w:val="both"/>
        <w:rPr>
          <w:rFonts w:ascii="Arial" w:hAnsi="Arial" w:cs="Arial"/>
          <w:bCs/>
          <w:sz w:val="22"/>
          <w:szCs w:val="22"/>
        </w:rPr>
      </w:pPr>
    </w:p>
    <w:p w14:paraId="519097FC" w14:textId="77777777" w:rsidR="004B728F" w:rsidRDefault="004B728F" w:rsidP="004B728F">
      <w:pPr>
        <w:jc w:val="both"/>
        <w:rPr>
          <w:rFonts w:ascii="Arial" w:hAnsi="Arial" w:cs="Arial"/>
          <w:bCs/>
          <w:sz w:val="22"/>
          <w:szCs w:val="22"/>
        </w:rPr>
      </w:pPr>
      <w:r>
        <w:rPr>
          <w:rFonts w:ascii="Arial" w:hAnsi="Arial" w:cs="Arial"/>
          <w:bCs/>
          <w:sz w:val="22"/>
          <w:szCs w:val="22"/>
        </w:rPr>
        <w:t xml:space="preserve">                   Ukupni prihodi za 2025. godinu planirani su u iznosu 8.234.981,00 EUR. U odnosu na izvorni plan povećani za 6,46%.</w:t>
      </w:r>
    </w:p>
    <w:p w14:paraId="33236D99" w14:textId="77777777" w:rsidR="004B728F" w:rsidRDefault="004B728F" w:rsidP="004B728F">
      <w:pPr>
        <w:jc w:val="both"/>
        <w:rPr>
          <w:rFonts w:ascii="Arial" w:hAnsi="Arial" w:cs="Arial"/>
          <w:b/>
          <w:sz w:val="28"/>
          <w:szCs w:val="28"/>
          <w:u w:val="single"/>
        </w:rPr>
      </w:pPr>
      <w:r>
        <w:rPr>
          <w:rFonts w:ascii="Arial" w:hAnsi="Arial" w:cs="Arial"/>
          <w:bCs/>
          <w:sz w:val="22"/>
          <w:szCs w:val="22"/>
        </w:rPr>
        <w:t xml:space="preserve">                    Pregled prihoda prema </w:t>
      </w:r>
      <w:r w:rsidRPr="005709A6">
        <w:rPr>
          <w:rFonts w:ascii="Arial" w:hAnsi="Arial" w:cs="Arial"/>
          <w:bCs/>
          <w:sz w:val="22"/>
          <w:szCs w:val="22"/>
        </w:rPr>
        <w:t>ekonomskoj klasifikaciji na razini skupine</w:t>
      </w:r>
      <w:r>
        <w:rPr>
          <w:rFonts w:ascii="Arial" w:hAnsi="Arial" w:cs="Arial"/>
          <w:bCs/>
          <w:sz w:val="22"/>
          <w:szCs w:val="22"/>
        </w:rPr>
        <w:t xml:space="preserve"> daje se u sljedećem tabelarnom prikazu, te udio svake skupine prihoda u strukturi ukupnih prihoda:</w:t>
      </w:r>
      <w:r>
        <w:rPr>
          <w:rFonts w:ascii="Arial" w:hAnsi="Arial" w:cs="Arial"/>
          <w:b/>
          <w:sz w:val="28"/>
          <w:szCs w:val="28"/>
          <w:u w:val="single"/>
        </w:rPr>
        <w:t xml:space="preserve">  </w:t>
      </w:r>
    </w:p>
    <w:p w14:paraId="71305242" w14:textId="77777777" w:rsidR="004B728F" w:rsidRDefault="004B728F" w:rsidP="004B728F">
      <w:pPr>
        <w:jc w:val="both"/>
        <w:rPr>
          <w:rFonts w:ascii="Arial" w:hAnsi="Arial" w:cs="Arial"/>
          <w:bCs/>
          <w:sz w:val="22"/>
          <w:szCs w:val="22"/>
        </w:rPr>
      </w:pPr>
      <w:r>
        <w:rPr>
          <w:rFonts w:ascii="Arial" w:hAnsi="Arial" w:cs="Arial"/>
          <w:b/>
          <w:sz w:val="28"/>
          <w:szCs w:val="28"/>
          <w:u w:val="single"/>
        </w:rPr>
        <w:t xml:space="preserve">             </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126"/>
        <w:gridCol w:w="1134"/>
      </w:tblGrid>
      <w:tr w:rsidR="004B728F" w:rsidRPr="0055590D" w14:paraId="5EC64C77"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65D09959" w14:textId="77777777" w:rsidR="004B728F" w:rsidRPr="0055590D" w:rsidRDefault="004B728F" w:rsidP="00FF730B">
            <w:pPr>
              <w:jc w:val="center"/>
              <w:rPr>
                <w:b/>
                <w:bCs/>
                <w:i/>
                <w:iCs/>
                <w:sz w:val="22"/>
                <w:szCs w:val="22"/>
              </w:rPr>
            </w:pPr>
          </w:p>
          <w:p w14:paraId="0E97D06A" w14:textId="77777777" w:rsidR="004B728F" w:rsidRPr="0055590D" w:rsidRDefault="004B728F" w:rsidP="00FF730B">
            <w:pPr>
              <w:jc w:val="center"/>
              <w:rPr>
                <w:b/>
                <w:bCs/>
                <w:i/>
                <w:iCs/>
              </w:rPr>
            </w:pPr>
            <w:r w:rsidRPr="0055590D">
              <w:rPr>
                <w:b/>
                <w:bCs/>
                <w:i/>
                <w:iCs/>
              </w:rPr>
              <w:t>VRSTA PRIHODA</w:t>
            </w:r>
          </w:p>
        </w:tc>
        <w:tc>
          <w:tcPr>
            <w:tcW w:w="2126" w:type="dxa"/>
            <w:tcBorders>
              <w:top w:val="single" w:sz="4" w:space="0" w:color="auto"/>
              <w:left w:val="single" w:sz="4" w:space="0" w:color="auto"/>
              <w:bottom w:val="single" w:sz="4" w:space="0" w:color="auto"/>
              <w:right w:val="single" w:sz="4" w:space="0" w:color="auto"/>
            </w:tcBorders>
            <w:noWrap/>
            <w:vAlign w:val="center"/>
          </w:tcPr>
          <w:p w14:paraId="71232741" w14:textId="77777777" w:rsidR="004B728F" w:rsidRPr="0055590D" w:rsidRDefault="004B728F" w:rsidP="00FF730B">
            <w:pPr>
              <w:jc w:val="center"/>
              <w:rPr>
                <w:b/>
                <w:bCs/>
                <w:i/>
                <w:iCs/>
                <w:sz w:val="22"/>
                <w:szCs w:val="22"/>
              </w:rPr>
            </w:pPr>
          </w:p>
          <w:p w14:paraId="6CA5E405" w14:textId="77777777" w:rsidR="004B728F" w:rsidRPr="0055590D" w:rsidRDefault="004B728F" w:rsidP="00FF730B">
            <w:pPr>
              <w:jc w:val="center"/>
              <w:rPr>
                <w:b/>
                <w:bCs/>
                <w:i/>
                <w:iCs/>
              </w:rPr>
            </w:pPr>
            <w:r w:rsidRPr="0055590D">
              <w:rPr>
                <w:b/>
                <w:bCs/>
                <w:i/>
                <w:iCs/>
              </w:rPr>
              <w:t>Plan</w:t>
            </w:r>
          </w:p>
        </w:tc>
        <w:tc>
          <w:tcPr>
            <w:tcW w:w="1134" w:type="dxa"/>
            <w:tcBorders>
              <w:top w:val="single" w:sz="4" w:space="0" w:color="auto"/>
              <w:left w:val="single" w:sz="4" w:space="0" w:color="auto"/>
              <w:bottom w:val="single" w:sz="4" w:space="0" w:color="auto"/>
              <w:right w:val="single" w:sz="4" w:space="0" w:color="auto"/>
            </w:tcBorders>
            <w:noWrap/>
            <w:vAlign w:val="center"/>
          </w:tcPr>
          <w:p w14:paraId="332973F3" w14:textId="77777777" w:rsidR="004B728F" w:rsidRPr="0055590D" w:rsidRDefault="004B728F" w:rsidP="00FF730B">
            <w:pPr>
              <w:jc w:val="center"/>
              <w:rPr>
                <w:b/>
                <w:bCs/>
                <w:i/>
                <w:iCs/>
                <w:sz w:val="22"/>
                <w:szCs w:val="22"/>
              </w:rPr>
            </w:pPr>
          </w:p>
          <w:p w14:paraId="58520CEA" w14:textId="77777777" w:rsidR="004B728F" w:rsidRPr="0055590D" w:rsidRDefault="004B728F" w:rsidP="00FF730B">
            <w:pPr>
              <w:jc w:val="center"/>
              <w:rPr>
                <w:b/>
                <w:bCs/>
                <w:i/>
                <w:iCs/>
              </w:rPr>
            </w:pPr>
            <w:r>
              <w:rPr>
                <w:b/>
                <w:bCs/>
                <w:i/>
                <w:iCs/>
              </w:rPr>
              <w:t>Udio %</w:t>
            </w:r>
          </w:p>
        </w:tc>
      </w:tr>
      <w:tr w:rsidR="004B728F" w:rsidRPr="0055590D" w14:paraId="2D6681E2"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78705ACD" w14:textId="77777777" w:rsidR="004B728F" w:rsidRPr="0055590D" w:rsidRDefault="004B728F" w:rsidP="00FF730B">
            <w:pPr>
              <w:jc w:val="center"/>
              <w:rPr>
                <w:b/>
                <w:bCs/>
                <w:sz w:val="22"/>
                <w:szCs w:val="22"/>
              </w:rPr>
            </w:pPr>
          </w:p>
          <w:p w14:paraId="0958680E" w14:textId="77777777" w:rsidR="004B728F" w:rsidRPr="0055590D" w:rsidRDefault="004B728F" w:rsidP="00FF730B">
            <w:pPr>
              <w:jc w:val="center"/>
              <w:rPr>
                <w:b/>
                <w:bCs/>
                <w:sz w:val="22"/>
                <w:szCs w:val="22"/>
              </w:rPr>
            </w:pPr>
            <w:r w:rsidRPr="0055590D">
              <w:rPr>
                <w:b/>
                <w:bCs/>
                <w:sz w:val="22"/>
                <w:szCs w:val="22"/>
              </w:rPr>
              <w:t>UKUPNI PRIHODI</w:t>
            </w:r>
          </w:p>
        </w:tc>
        <w:tc>
          <w:tcPr>
            <w:tcW w:w="2126" w:type="dxa"/>
            <w:tcBorders>
              <w:top w:val="single" w:sz="4" w:space="0" w:color="auto"/>
              <w:left w:val="single" w:sz="4" w:space="0" w:color="auto"/>
              <w:bottom w:val="single" w:sz="4" w:space="0" w:color="auto"/>
              <w:right w:val="single" w:sz="4" w:space="0" w:color="auto"/>
            </w:tcBorders>
            <w:noWrap/>
            <w:vAlign w:val="center"/>
          </w:tcPr>
          <w:p w14:paraId="1F9CA50C" w14:textId="77777777" w:rsidR="004B728F" w:rsidRPr="0055590D" w:rsidRDefault="004B728F" w:rsidP="00FF730B">
            <w:pPr>
              <w:jc w:val="right"/>
              <w:rPr>
                <w:b/>
                <w:bCs/>
                <w:sz w:val="22"/>
                <w:szCs w:val="22"/>
              </w:rPr>
            </w:pPr>
            <w:r w:rsidRPr="00B575D9">
              <w:rPr>
                <w:b/>
                <w:bCs/>
                <w:sz w:val="22"/>
                <w:szCs w:val="22"/>
              </w:rPr>
              <w:t>8.234.981,00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7748D88" w14:textId="77777777" w:rsidR="004B728F" w:rsidRPr="0055590D" w:rsidRDefault="004B728F" w:rsidP="00FF730B">
            <w:pPr>
              <w:jc w:val="center"/>
              <w:rPr>
                <w:b/>
                <w:bCs/>
                <w:sz w:val="22"/>
                <w:szCs w:val="22"/>
              </w:rPr>
            </w:pPr>
            <w:r w:rsidRPr="00B575D9">
              <w:rPr>
                <w:b/>
                <w:bCs/>
                <w:sz w:val="22"/>
                <w:szCs w:val="22"/>
              </w:rPr>
              <w:t>100,00</w:t>
            </w:r>
          </w:p>
        </w:tc>
      </w:tr>
      <w:tr w:rsidR="004B728F" w:rsidRPr="0055590D" w14:paraId="1D1F280B"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50918F05" w14:textId="77777777" w:rsidR="004B728F" w:rsidRPr="0055590D" w:rsidRDefault="004B728F" w:rsidP="00FF730B">
            <w:pPr>
              <w:jc w:val="center"/>
              <w:rPr>
                <w:sz w:val="22"/>
                <w:szCs w:val="22"/>
              </w:rPr>
            </w:pPr>
          </w:p>
          <w:p w14:paraId="7B289D70" w14:textId="77777777" w:rsidR="004B728F" w:rsidRPr="0055590D" w:rsidRDefault="004B728F" w:rsidP="00FF730B">
            <w:pPr>
              <w:jc w:val="center"/>
              <w:rPr>
                <w:sz w:val="22"/>
                <w:szCs w:val="22"/>
              </w:rPr>
            </w:pPr>
            <w:r w:rsidRPr="0055590D">
              <w:rPr>
                <w:sz w:val="22"/>
                <w:szCs w:val="22"/>
              </w:rPr>
              <w:t>PRIHODI POSLOVANJA</w:t>
            </w:r>
          </w:p>
        </w:tc>
        <w:tc>
          <w:tcPr>
            <w:tcW w:w="2126" w:type="dxa"/>
            <w:tcBorders>
              <w:top w:val="single" w:sz="4" w:space="0" w:color="auto"/>
              <w:left w:val="single" w:sz="4" w:space="0" w:color="auto"/>
              <w:bottom w:val="single" w:sz="4" w:space="0" w:color="auto"/>
              <w:right w:val="single" w:sz="4" w:space="0" w:color="auto"/>
            </w:tcBorders>
            <w:noWrap/>
            <w:vAlign w:val="center"/>
          </w:tcPr>
          <w:p w14:paraId="602CBDBC" w14:textId="77777777" w:rsidR="004B728F" w:rsidRPr="0055590D" w:rsidRDefault="004B728F" w:rsidP="00FF730B">
            <w:pPr>
              <w:jc w:val="right"/>
              <w:rPr>
                <w:sz w:val="22"/>
                <w:szCs w:val="22"/>
              </w:rPr>
            </w:pPr>
            <w:r>
              <w:rPr>
                <w:sz w:val="22"/>
                <w:szCs w:val="22"/>
              </w:rPr>
              <w:t>8.234.981,00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F77AC71" w14:textId="77777777" w:rsidR="004B728F" w:rsidRPr="0055590D" w:rsidRDefault="004B728F" w:rsidP="00FF730B">
            <w:pPr>
              <w:jc w:val="center"/>
              <w:rPr>
                <w:sz w:val="22"/>
                <w:szCs w:val="22"/>
              </w:rPr>
            </w:pPr>
            <w:r>
              <w:rPr>
                <w:sz w:val="22"/>
                <w:szCs w:val="22"/>
              </w:rPr>
              <w:t>100,00</w:t>
            </w:r>
          </w:p>
        </w:tc>
      </w:tr>
      <w:tr w:rsidR="004B728F" w:rsidRPr="0055590D" w14:paraId="722F63C6"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4F50024A" w14:textId="77777777" w:rsidR="004B728F" w:rsidRPr="0055590D" w:rsidRDefault="004B728F" w:rsidP="00FF730B">
            <w:pPr>
              <w:jc w:val="center"/>
              <w:rPr>
                <w:sz w:val="22"/>
                <w:szCs w:val="22"/>
              </w:rPr>
            </w:pPr>
            <w:r w:rsidRPr="0055590D">
              <w:rPr>
                <w:sz w:val="22"/>
                <w:szCs w:val="22"/>
              </w:rPr>
              <w:t>Pomoći od inozemstva i od subjekata unutar općeg proračuna</w:t>
            </w:r>
          </w:p>
        </w:tc>
        <w:tc>
          <w:tcPr>
            <w:tcW w:w="2126" w:type="dxa"/>
            <w:tcBorders>
              <w:top w:val="single" w:sz="4" w:space="0" w:color="auto"/>
              <w:left w:val="single" w:sz="4" w:space="0" w:color="auto"/>
              <w:bottom w:val="single" w:sz="4" w:space="0" w:color="auto"/>
              <w:right w:val="single" w:sz="4" w:space="0" w:color="auto"/>
            </w:tcBorders>
            <w:noWrap/>
            <w:vAlign w:val="center"/>
          </w:tcPr>
          <w:p w14:paraId="4B74B7FC" w14:textId="77777777" w:rsidR="004B728F" w:rsidRPr="0055590D" w:rsidRDefault="004B728F" w:rsidP="00FF730B">
            <w:pPr>
              <w:jc w:val="right"/>
              <w:rPr>
                <w:sz w:val="22"/>
                <w:szCs w:val="22"/>
              </w:rPr>
            </w:pPr>
            <w:r>
              <w:rPr>
                <w:sz w:val="22"/>
                <w:szCs w:val="22"/>
              </w:rPr>
              <w:t>1.061.750,00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7C315FD" w14:textId="77777777" w:rsidR="004B728F" w:rsidRPr="0055590D" w:rsidRDefault="004B728F" w:rsidP="00FF730B">
            <w:pPr>
              <w:jc w:val="center"/>
              <w:rPr>
                <w:sz w:val="22"/>
                <w:szCs w:val="22"/>
              </w:rPr>
            </w:pPr>
            <w:r>
              <w:rPr>
                <w:sz w:val="22"/>
                <w:szCs w:val="22"/>
              </w:rPr>
              <w:t>12,89</w:t>
            </w:r>
          </w:p>
        </w:tc>
      </w:tr>
      <w:tr w:rsidR="004B728F" w:rsidRPr="0055590D" w14:paraId="7AAA498A"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1F138D1B" w14:textId="77777777" w:rsidR="004B728F" w:rsidRPr="0055590D" w:rsidRDefault="004B728F" w:rsidP="00FF730B">
            <w:pPr>
              <w:jc w:val="center"/>
              <w:rPr>
                <w:sz w:val="22"/>
                <w:szCs w:val="22"/>
              </w:rPr>
            </w:pPr>
            <w:r w:rsidRPr="0055590D">
              <w:rPr>
                <w:sz w:val="22"/>
                <w:szCs w:val="22"/>
              </w:rPr>
              <w:t>Prihodi od imovine</w:t>
            </w:r>
          </w:p>
        </w:tc>
        <w:tc>
          <w:tcPr>
            <w:tcW w:w="2126" w:type="dxa"/>
            <w:tcBorders>
              <w:top w:val="single" w:sz="4" w:space="0" w:color="auto"/>
              <w:left w:val="single" w:sz="4" w:space="0" w:color="auto"/>
              <w:bottom w:val="single" w:sz="4" w:space="0" w:color="auto"/>
              <w:right w:val="single" w:sz="4" w:space="0" w:color="auto"/>
            </w:tcBorders>
            <w:noWrap/>
            <w:vAlign w:val="center"/>
          </w:tcPr>
          <w:p w14:paraId="4C19071F" w14:textId="77777777" w:rsidR="004B728F" w:rsidRPr="0055590D" w:rsidRDefault="004B728F" w:rsidP="00FF730B">
            <w:pPr>
              <w:jc w:val="right"/>
              <w:rPr>
                <w:sz w:val="22"/>
                <w:szCs w:val="22"/>
              </w:rPr>
            </w:pPr>
            <w:r>
              <w:rPr>
                <w:sz w:val="22"/>
                <w:szCs w:val="22"/>
              </w:rPr>
              <w:t>77.000,00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7330095" w14:textId="77777777" w:rsidR="004B728F" w:rsidRPr="0055590D" w:rsidRDefault="004B728F" w:rsidP="00FF730B">
            <w:pPr>
              <w:jc w:val="center"/>
              <w:rPr>
                <w:sz w:val="22"/>
                <w:szCs w:val="22"/>
              </w:rPr>
            </w:pPr>
            <w:r>
              <w:rPr>
                <w:sz w:val="22"/>
                <w:szCs w:val="22"/>
              </w:rPr>
              <w:t>0,94</w:t>
            </w:r>
          </w:p>
        </w:tc>
      </w:tr>
      <w:tr w:rsidR="004B728F" w:rsidRPr="0055590D" w14:paraId="318DCFFF"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71D4253F" w14:textId="77777777" w:rsidR="004B728F" w:rsidRPr="0055590D" w:rsidRDefault="004B728F" w:rsidP="00FF730B">
            <w:pPr>
              <w:jc w:val="center"/>
              <w:rPr>
                <w:sz w:val="22"/>
                <w:szCs w:val="22"/>
              </w:rPr>
            </w:pPr>
            <w:r w:rsidRPr="0055590D">
              <w:rPr>
                <w:sz w:val="22"/>
                <w:szCs w:val="22"/>
              </w:rPr>
              <w:t>Prihodi od upravnih i administrativnih pristojbi, pristojbi po posebnim propisima i naknada</w:t>
            </w:r>
          </w:p>
        </w:tc>
        <w:tc>
          <w:tcPr>
            <w:tcW w:w="2126" w:type="dxa"/>
            <w:tcBorders>
              <w:top w:val="single" w:sz="4" w:space="0" w:color="auto"/>
              <w:left w:val="single" w:sz="4" w:space="0" w:color="auto"/>
              <w:bottom w:val="single" w:sz="4" w:space="0" w:color="auto"/>
              <w:right w:val="single" w:sz="4" w:space="0" w:color="auto"/>
            </w:tcBorders>
            <w:noWrap/>
            <w:vAlign w:val="center"/>
          </w:tcPr>
          <w:p w14:paraId="72A5D44D" w14:textId="77777777" w:rsidR="004B728F" w:rsidRPr="0055590D" w:rsidRDefault="004B728F" w:rsidP="00FF730B">
            <w:pPr>
              <w:jc w:val="right"/>
              <w:rPr>
                <w:sz w:val="22"/>
                <w:szCs w:val="22"/>
              </w:rPr>
            </w:pPr>
            <w:r>
              <w:rPr>
                <w:sz w:val="22"/>
                <w:szCs w:val="22"/>
              </w:rPr>
              <w:t>361.500,00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ECE75E6" w14:textId="77777777" w:rsidR="004B728F" w:rsidRPr="0055590D" w:rsidRDefault="004B728F" w:rsidP="00FF730B">
            <w:pPr>
              <w:jc w:val="center"/>
              <w:rPr>
                <w:sz w:val="22"/>
                <w:szCs w:val="22"/>
              </w:rPr>
            </w:pPr>
            <w:r>
              <w:rPr>
                <w:sz w:val="22"/>
                <w:szCs w:val="22"/>
              </w:rPr>
              <w:t>4,39</w:t>
            </w:r>
          </w:p>
        </w:tc>
      </w:tr>
      <w:tr w:rsidR="004B728F" w:rsidRPr="0055590D" w14:paraId="47C8CA59"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28714281" w14:textId="77777777" w:rsidR="004B728F" w:rsidRPr="0055590D" w:rsidRDefault="004B728F" w:rsidP="00FF730B">
            <w:pPr>
              <w:jc w:val="center"/>
              <w:rPr>
                <w:sz w:val="22"/>
                <w:szCs w:val="22"/>
              </w:rPr>
            </w:pPr>
            <w:r w:rsidRPr="0055590D">
              <w:rPr>
                <w:sz w:val="22"/>
                <w:szCs w:val="22"/>
              </w:rPr>
              <w:t>Prihodi od prodaje proizvoda i roba, te pruženih usluga i donacija</w:t>
            </w:r>
          </w:p>
        </w:tc>
        <w:tc>
          <w:tcPr>
            <w:tcW w:w="2126" w:type="dxa"/>
            <w:tcBorders>
              <w:top w:val="single" w:sz="4" w:space="0" w:color="auto"/>
              <w:left w:val="single" w:sz="4" w:space="0" w:color="auto"/>
              <w:bottom w:val="single" w:sz="4" w:space="0" w:color="auto"/>
              <w:right w:val="single" w:sz="4" w:space="0" w:color="auto"/>
            </w:tcBorders>
            <w:noWrap/>
            <w:vAlign w:val="center"/>
          </w:tcPr>
          <w:p w14:paraId="1C1112AD" w14:textId="77777777" w:rsidR="004B728F" w:rsidRPr="0055590D" w:rsidRDefault="004B728F" w:rsidP="00FF730B">
            <w:pPr>
              <w:jc w:val="right"/>
              <w:rPr>
                <w:sz w:val="22"/>
                <w:szCs w:val="22"/>
              </w:rPr>
            </w:pPr>
            <w:r>
              <w:rPr>
                <w:sz w:val="22"/>
                <w:szCs w:val="22"/>
              </w:rPr>
              <w:t>1.925.062,00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6063915" w14:textId="77777777" w:rsidR="004B728F" w:rsidRPr="0055590D" w:rsidRDefault="004B728F" w:rsidP="00FF730B">
            <w:pPr>
              <w:jc w:val="center"/>
              <w:rPr>
                <w:sz w:val="22"/>
                <w:szCs w:val="22"/>
              </w:rPr>
            </w:pPr>
            <w:r>
              <w:rPr>
                <w:sz w:val="22"/>
                <w:szCs w:val="22"/>
              </w:rPr>
              <w:t>23,38</w:t>
            </w:r>
          </w:p>
        </w:tc>
      </w:tr>
      <w:tr w:rsidR="004B728F" w:rsidRPr="0055590D" w14:paraId="16447449"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7D078B80" w14:textId="77777777" w:rsidR="004B728F" w:rsidRPr="0055590D" w:rsidRDefault="004B728F" w:rsidP="00FF730B">
            <w:pPr>
              <w:jc w:val="center"/>
              <w:rPr>
                <w:sz w:val="22"/>
                <w:szCs w:val="22"/>
              </w:rPr>
            </w:pPr>
            <w:r w:rsidRPr="0055590D">
              <w:rPr>
                <w:sz w:val="22"/>
                <w:szCs w:val="22"/>
              </w:rPr>
              <w:t>Prihodi iz nadležnog proračuna i od HZZO-a temeljem ugovornih obveza</w:t>
            </w:r>
          </w:p>
        </w:tc>
        <w:tc>
          <w:tcPr>
            <w:tcW w:w="2126" w:type="dxa"/>
            <w:tcBorders>
              <w:top w:val="single" w:sz="4" w:space="0" w:color="auto"/>
              <w:left w:val="single" w:sz="4" w:space="0" w:color="auto"/>
              <w:bottom w:val="single" w:sz="4" w:space="0" w:color="auto"/>
              <w:right w:val="single" w:sz="4" w:space="0" w:color="auto"/>
            </w:tcBorders>
            <w:noWrap/>
            <w:vAlign w:val="center"/>
          </w:tcPr>
          <w:p w14:paraId="257F9F2B" w14:textId="77777777" w:rsidR="004B728F" w:rsidRPr="0055590D" w:rsidRDefault="004B728F" w:rsidP="00FF730B">
            <w:pPr>
              <w:jc w:val="right"/>
              <w:rPr>
                <w:sz w:val="22"/>
                <w:szCs w:val="22"/>
              </w:rPr>
            </w:pPr>
            <w:r>
              <w:rPr>
                <w:sz w:val="22"/>
                <w:szCs w:val="22"/>
              </w:rPr>
              <w:t>4.807.806,00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C09FD3A" w14:textId="77777777" w:rsidR="004B728F" w:rsidRPr="0055590D" w:rsidRDefault="004B728F" w:rsidP="00FF730B">
            <w:pPr>
              <w:jc w:val="center"/>
              <w:rPr>
                <w:sz w:val="22"/>
                <w:szCs w:val="22"/>
              </w:rPr>
            </w:pPr>
            <w:r>
              <w:rPr>
                <w:sz w:val="22"/>
                <w:szCs w:val="22"/>
              </w:rPr>
              <w:t>58,38</w:t>
            </w:r>
          </w:p>
        </w:tc>
      </w:tr>
      <w:tr w:rsidR="004B728F" w:rsidRPr="0055590D" w14:paraId="439DE3C4"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5B2DE2AB" w14:textId="77777777" w:rsidR="004B728F" w:rsidRPr="0055590D" w:rsidRDefault="004B728F" w:rsidP="00FF730B">
            <w:pPr>
              <w:jc w:val="center"/>
              <w:rPr>
                <w:sz w:val="22"/>
                <w:szCs w:val="22"/>
              </w:rPr>
            </w:pPr>
            <w:r w:rsidRPr="0055590D">
              <w:rPr>
                <w:sz w:val="22"/>
                <w:szCs w:val="22"/>
              </w:rPr>
              <w:t>Ostali prihodi</w:t>
            </w:r>
          </w:p>
        </w:tc>
        <w:tc>
          <w:tcPr>
            <w:tcW w:w="2126" w:type="dxa"/>
            <w:tcBorders>
              <w:top w:val="single" w:sz="4" w:space="0" w:color="auto"/>
              <w:left w:val="single" w:sz="4" w:space="0" w:color="auto"/>
              <w:bottom w:val="single" w:sz="4" w:space="0" w:color="auto"/>
              <w:right w:val="single" w:sz="4" w:space="0" w:color="auto"/>
            </w:tcBorders>
            <w:noWrap/>
            <w:vAlign w:val="center"/>
          </w:tcPr>
          <w:p w14:paraId="0A5DA546" w14:textId="77777777" w:rsidR="004B728F" w:rsidRPr="0055590D" w:rsidRDefault="004B728F" w:rsidP="00FF730B">
            <w:pPr>
              <w:jc w:val="right"/>
              <w:rPr>
                <w:sz w:val="22"/>
                <w:szCs w:val="22"/>
              </w:rPr>
            </w:pPr>
            <w:r>
              <w:rPr>
                <w:sz w:val="22"/>
                <w:szCs w:val="22"/>
              </w:rPr>
              <w:t>1.863,00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59A182A" w14:textId="77777777" w:rsidR="004B728F" w:rsidRPr="0055590D" w:rsidRDefault="004B728F" w:rsidP="00FF730B">
            <w:pPr>
              <w:jc w:val="center"/>
              <w:rPr>
                <w:sz w:val="22"/>
                <w:szCs w:val="22"/>
              </w:rPr>
            </w:pPr>
            <w:r w:rsidRPr="0055590D">
              <w:rPr>
                <w:sz w:val="22"/>
                <w:szCs w:val="22"/>
              </w:rPr>
              <w:t>0,0</w:t>
            </w:r>
            <w:r>
              <w:rPr>
                <w:sz w:val="22"/>
                <w:szCs w:val="22"/>
              </w:rPr>
              <w:t>2</w:t>
            </w:r>
          </w:p>
        </w:tc>
      </w:tr>
    </w:tbl>
    <w:p w14:paraId="1B37AE3F" w14:textId="77777777" w:rsidR="004B728F" w:rsidRDefault="004B728F" w:rsidP="004B728F">
      <w:pPr>
        <w:jc w:val="both"/>
        <w:rPr>
          <w:rFonts w:ascii="Arial" w:hAnsi="Arial" w:cs="Arial"/>
          <w:bCs/>
          <w:sz w:val="22"/>
          <w:szCs w:val="22"/>
        </w:rPr>
      </w:pPr>
    </w:p>
    <w:p w14:paraId="42246AC6" w14:textId="77777777" w:rsidR="004B728F" w:rsidRDefault="004B728F" w:rsidP="004B728F">
      <w:pPr>
        <w:jc w:val="both"/>
        <w:rPr>
          <w:rFonts w:ascii="Arial" w:hAnsi="Arial" w:cs="Arial"/>
          <w:bCs/>
          <w:sz w:val="22"/>
          <w:szCs w:val="22"/>
        </w:rPr>
      </w:pPr>
    </w:p>
    <w:p w14:paraId="0A20F723" w14:textId="77777777" w:rsidR="004B728F" w:rsidRDefault="004B728F" w:rsidP="004B728F">
      <w:pPr>
        <w:jc w:val="both"/>
        <w:rPr>
          <w:rFonts w:ascii="Arial" w:hAnsi="Arial" w:cs="Arial"/>
          <w:bCs/>
          <w:sz w:val="22"/>
          <w:szCs w:val="22"/>
        </w:rPr>
      </w:pPr>
      <w:r>
        <w:rPr>
          <w:rFonts w:ascii="Arial" w:hAnsi="Arial" w:cs="Arial"/>
          <w:bCs/>
          <w:sz w:val="22"/>
          <w:szCs w:val="22"/>
        </w:rPr>
        <w:t xml:space="preserve">                    Prema </w:t>
      </w:r>
      <w:r w:rsidRPr="009D3F07">
        <w:rPr>
          <w:rFonts w:ascii="Arial" w:hAnsi="Arial" w:cs="Arial"/>
          <w:b/>
          <w:sz w:val="22"/>
          <w:szCs w:val="22"/>
        </w:rPr>
        <w:t>izvorima financiranja</w:t>
      </w:r>
      <w:r>
        <w:rPr>
          <w:rFonts w:ascii="Arial" w:hAnsi="Arial" w:cs="Arial"/>
          <w:bCs/>
          <w:sz w:val="22"/>
          <w:szCs w:val="22"/>
        </w:rPr>
        <w:t>, prihodi za 2025. godinu planirani su kako slijedi:</w:t>
      </w:r>
    </w:p>
    <w:p w14:paraId="2DB5BEF3" w14:textId="77777777" w:rsidR="004B728F" w:rsidRDefault="004B728F" w:rsidP="004B728F">
      <w:pPr>
        <w:jc w:val="both"/>
        <w:rPr>
          <w:rFonts w:ascii="Arial" w:hAnsi="Arial" w:cs="Arial"/>
          <w:bCs/>
          <w:sz w:val="22"/>
          <w:szCs w:val="22"/>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126"/>
        <w:gridCol w:w="1134"/>
      </w:tblGrid>
      <w:tr w:rsidR="004B728F" w:rsidRPr="0055590D" w14:paraId="194C9834"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306B43D3" w14:textId="77777777" w:rsidR="004B728F" w:rsidRPr="0055590D" w:rsidRDefault="004B728F" w:rsidP="00FF730B">
            <w:pPr>
              <w:jc w:val="center"/>
              <w:rPr>
                <w:b/>
                <w:bCs/>
                <w:i/>
                <w:iCs/>
                <w:sz w:val="22"/>
                <w:szCs w:val="22"/>
              </w:rPr>
            </w:pPr>
          </w:p>
          <w:p w14:paraId="1E15BD70" w14:textId="77777777" w:rsidR="004B728F" w:rsidRPr="0055590D" w:rsidRDefault="004B728F" w:rsidP="00FF730B">
            <w:pPr>
              <w:jc w:val="center"/>
              <w:rPr>
                <w:b/>
                <w:bCs/>
                <w:i/>
                <w:iCs/>
              </w:rPr>
            </w:pPr>
            <w:r w:rsidRPr="0055590D">
              <w:rPr>
                <w:b/>
                <w:bCs/>
                <w:i/>
                <w:iCs/>
              </w:rPr>
              <w:t>PRIHODI PO IZVORIMA</w:t>
            </w:r>
          </w:p>
        </w:tc>
        <w:tc>
          <w:tcPr>
            <w:tcW w:w="2126" w:type="dxa"/>
            <w:tcBorders>
              <w:top w:val="single" w:sz="4" w:space="0" w:color="auto"/>
              <w:left w:val="single" w:sz="4" w:space="0" w:color="auto"/>
              <w:bottom w:val="single" w:sz="4" w:space="0" w:color="auto"/>
              <w:right w:val="single" w:sz="4" w:space="0" w:color="auto"/>
            </w:tcBorders>
            <w:noWrap/>
            <w:vAlign w:val="center"/>
          </w:tcPr>
          <w:p w14:paraId="4311259D" w14:textId="77777777" w:rsidR="004B728F" w:rsidRPr="0055590D" w:rsidRDefault="004B728F" w:rsidP="00FF730B">
            <w:pPr>
              <w:jc w:val="center"/>
              <w:rPr>
                <w:b/>
                <w:bCs/>
                <w:i/>
                <w:iCs/>
                <w:sz w:val="22"/>
                <w:szCs w:val="22"/>
              </w:rPr>
            </w:pPr>
          </w:p>
          <w:p w14:paraId="03DCCD28" w14:textId="77777777" w:rsidR="004B728F" w:rsidRPr="0055590D" w:rsidRDefault="004B728F" w:rsidP="00FF730B">
            <w:pPr>
              <w:jc w:val="center"/>
              <w:rPr>
                <w:b/>
                <w:bCs/>
                <w:i/>
                <w:iCs/>
              </w:rPr>
            </w:pPr>
            <w:r w:rsidRPr="0055590D">
              <w:rPr>
                <w:b/>
                <w:bCs/>
                <w:i/>
                <w:iCs/>
              </w:rPr>
              <w:t>Plan</w:t>
            </w:r>
          </w:p>
        </w:tc>
        <w:tc>
          <w:tcPr>
            <w:tcW w:w="1134" w:type="dxa"/>
            <w:tcBorders>
              <w:top w:val="single" w:sz="4" w:space="0" w:color="auto"/>
              <w:left w:val="single" w:sz="4" w:space="0" w:color="auto"/>
              <w:bottom w:val="single" w:sz="4" w:space="0" w:color="auto"/>
              <w:right w:val="single" w:sz="4" w:space="0" w:color="auto"/>
            </w:tcBorders>
            <w:noWrap/>
            <w:vAlign w:val="center"/>
          </w:tcPr>
          <w:p w14:paraId="48B73832" w14:textId="77777777" w:rsidR="004B728F" w:rsidRPr="0055590D" w:rsidRDefault="004B728F" w:rsidP="00FF730B">
            <w:pPr>
              <w:jc w:val="center"/>
              <w:rPr>
                <w:b/>
                <w:bCs/>
                <w:i/>
                <w:iCs/>
                <w:sz w:val="22"/>
                <w:szCs w:val="22"/>
              </w:rPr>
            </w:pPr>
          </w:p>
          <w:p w14:paraId="37F3A6A3" w14:textId="77777777" w:rsidR="004B728F" w:rsidRPr="0055590D" w:rsidRDefault="004B728F" w:rsidP="00FF730B">
            <w:pPr>
              <w:jc w:val="center"/>
              <w:rPr>
                <w:b/>
                <w:bCs/>
                <w:i/>
                <w:iCs/>
              </w:rPr>
            </w:pPr>
            <w:r>
              <w:rPr>
                <w:b/>
                <w:bCs/>
                <w:i/>
                <w:iCs/>
              </w:rPr>
              <w:t>Udio %</w:t>
            </w:r>
          </w:p>
        </w:tc>
      </w:tr>
      <w:tr w:rsidR="004B728F" w:rsidRPr="0055590D" w14:paraId="45033509"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2A77C654" w14:textId="77777777" w:rsidR="004B728F" w:rsidRPr="0055590D" w:rsidRDefault="004B728F" w:rsidP="00FF730B">
            <w:pPr>
              <w:jc w:val="center"/>
              <w:rPr>
                <w:b/>
                <w:bCs/>
                <w:sz w:val="22"/>
                <w:szCs w:val="22"/>
              </w:rPr>
            </w:pPr>
          </w:p>
          <w:p w14:paraId="50004A46" w14:textId="77777777" w:rsidR="004B728F" w:rsidRPr="0055590D" w:rsidRDefault="004B728F" w:rsidP="00FF730B">
            <w:pPr>
              <w:jc w:val="center"/>
              <w:rPr>
                <w:b/>
                <w:bCs/>
                <w:sz w:val="22"/>
                <w:szCs w:val="22"/>
              </w:rPr>
            </w:pPr>
            <w:r w:rsidRPr="0055590D">
              <w:rPr>
                <w:b/>
                <w:bCs/>
                <w:sz w:val="22"/>
                <w:szCs w:val="22"/>
              </w:rPr>
              <w:t>UKUPNI PRIHODI</w:t>
            </w:r>
          </w:p>
        </w:tc>
        <w:tc>
          <w:tcPr>
            <w:tcW w:w="2126" w:type="dxa"/>
            <w:tcBorders>
              <w:top w:val="single" w:sz="4" w:space="0" w:color="auto"/>
              <w:left w:val="single" w:sz="4" w:space="0" w:color="auto"/>
              <w:bottom w:val="single" w:sz="4" w:space="0" w:color="auto"/>
              <w:right w:val="single" w:sz="4" w:space="0" w:color="auto"/>
            </w:tcBorders>
            <w:noWrap/>
            <w:vAlign w:val="center"/>
          </w:tcPr>
          <w:p w14:paraId="362E3D64" w14:textId="77777777" w:rsidR="004B728F" w:rsidRPr="0055590D" w:rsidRDefault="004B728F" w:rsidP="00FF730B">
            <w:pPr>
              <w:jc w:val="right"/>
              <w:rPr>
                <w:b/>
                <w:bCs/>
                <w:sz w:val="22"/>
                <w:szCs w:val="22"/>
              </w:rPr>
            </w:pPr>
            <w:r w:rsidRPr="005F7AF9">
              <w:rPr>
                <w:b/>
                <w:bCs/>
                <w:sz w:val="22"/>
                <w:szCs w:val="22"/>
              </w:rPr>
              <w:t>8.234.981,00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6F5F6A1" w14:textId="77777777" w:rsidR="004B728F" w:rsidRPr="0055590D" w:rsidRDefault="004B728F" w:rsidP="00FF730B">
            <w:pPr>
              <w:jc w:val="center"/>
              <w:rPr>
                <w:b/>
                <w:bCs/>
                <w:sz w:val="22"/>
                <w:szCs w:val="22"/>
              </w:rPr>
            </w:pPr>
            <w:r w:rsidRPr="005F7AF9">
              <w:rPr>
                <w:b/>
                <w:bCs/>
                <w:sz w:val="22"/>
                <w:szCs w:val="22"/>
              </w:rPr>
              <w:t>100,00</w:t>
            </w:r>
          </w:p>
        </w:tc>
      </w:tr>
      <w:tr w:rsidR="004B728F" w:rsidRPr="0055590D" w14:paraId="332CF87B"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27167D1A" w14:textId="77777777" w:rsidR="004B728F" w:rsidRPr="0055590D" w:rsidRDefault="004B728F" w:rsidP="00FF730B">
            <w:pPr>
              <w:jc w:val="center"/>
              <w:rPr>
                <w:sz w:val="22"/>
                <w:szCs w:val="22"/>
              </w:rPr>
            </w:pPr>
            <w:r w:rsidRPr="0055590D">
              <w:rPr>
                <w:sz w:val="22"/>
                <w:szCs w:val="22"/>
              </w:rPr>
              <w:t>Opći prihodi i primici – Županijski proračun</w:t>
            </w:r>
          </w:p>
        </w:tc>
        <w:tc>
          <w:tcPr>
            <w:tcW w:w="2126" w:type="dxa"/>
            <w:tcBorders>
              <w:top w:val="single" w:sz="4" w:space="0" w:color="auto"/>
              <w:left w:val="single" w:sz="4" w:space="0" w:color="auto"/>
              <w:bottom w:val="single" w:sz="4" w:space="0" w:color="auto"/>
              <w:right w:val="single" w:sz="4" w:space="0" w:color="auto"/>
            </w:tcBorders>
            <w:noWrap/>
            <w:vAlign w:val="center"/>
          </w:tcPr>
          <w:p w14:paraId="24CA1854" w14:textId="77777777" w:rsidR="004B728F" w:rsidRPr="0055590D" w:rsidRDefault="004B728F" w:rsidP="00FF730B">
            <w:pPr>
              <w:jc w:val="right"/>
              <w:rPr>
                <w:sz w:val="22"/>
                <w:szCs w:val="22"/>
              </w:rPr>
            </w:pPr>
            <w:r>
              <w:rPr>
                <w:sz w:val="22"/>
                <w:szCs w:val="22"/>
              </w:rPr>
              <w:t>670.000,00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81405BC" w14:textId="77777777" w:rsidR="004B728F" w:rsidRPr="0055590D" w:rsidRDefault="004B728F" w:rsidP="00FF730B">
            <w:pPr>
              <w:jc w:val="center"/>
              <w:rPr>
                <w:sz w:val="22"/>
                <w:szCs w:val="22"/>
              </w:rPr>
            </w:pPr>
            <w:r>
              <w:rPr>
                <w:sz w:val="22"/>
                <w:szCs w:val="22"/>
              </w:rPr>
              <w:t>8,14</w:t>
            </w:r>
          </w:p>
        </w:tc>
      </w:tr>
      <w:tr w:rsidR="004B728F" w:rsidRPr="0055590D" w14:paraId="35F5667A"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5F4551D6" w14:textId="77777777" w:rsidR="004B728F" w:rsidRPr="0055590D" w:rsidRDefault="004B728F" w:rsidP="00FF730B">
            <w:pPr>
              <w:jc w:val="center"/>
              <w:rPr>
                <w:sz w:val="22"/>
                <w:szCs w:val="22"/>
              </w:rPr>
            </w:pPr>
            <w:r w:rsidRPr="0055590D">
              <w:rPr>
                <w:sz w:val="22"/>
                <w:szCs w:val="22"/>
              </w:rPr>
              <w:t>Vlastiti prihodi</w:t>
            </w:r>
          </w:p>
        </w:tc>
        <w:tc>
          <w:tcPr>
            <w:tcW w:w="2126" w:type="dxa"/>
            <w:tcBorders>
              <w:top w:val="single" w:sz="4" w:space="0" w:color="auto"/>
              <w:left w:val="single" w:sz="4" w:space="0" w:color="auto"/>
              <w:bottom w:val="single" w:sz="4" w:space="0" w:color="auto"/>
              <w:right w:val="single" w:sz="4" w:space="0" w:color="auto"/>
            </w:tcBorders>
            <w:noWrap/>
            <w:vAlign w:val="center"/>
          </w:tcPr>
          <w:p w14:paraId="01615FB4" w14:textId="77777777" w:rsidR="004B728F" w:rsidRPr="0055590D" w:rsidRDefault="004B728F" w:rsidP="00FF730B">
            <w:pPr>
              <w:jc w:val="right"/>
              <w:rPr>
                <w:sz w:val="22"/>
                <w:szCs w:val="22"/>
              </w:rPr>
            </w:pPr>
            <w:r>
              <w:rPr>
                <w:sz w:val="22"/>
                <w:szCs w:val="22"/>
              </w:rPr>
              <w:t>2.002.062,00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A13185" w14:textId="77777777" w:rsidR="004B728F" w:rsidRPr="0055590D" w:rsidRDefault="004B728F" w:rsidP="00FF730B">
            <w:pPr>
              <w:jc w:val="center"/>
              <w:rPr>
                <w:sz w:val="22"/>
                <w:szCs w:val="22"/>
              </w:rPr>
            </w:pPr>
            <w:r>
              <w:rPr>
                <w:sz w:val="22"/>
                <w:szCs w:val="22"/>
              </w:rPr>
              <w:t>24,31</w:t>
            </w:r>
          </w:p>
        </w:tc>
      </w:tr>
      <w:tr w:rsidR="004B728F" w:rsidRPr="0055590D" w14:paraId="45CF598A"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22692D47" w14:textId="77777777" w:rsidR="004B728F" w:rsidRPr="0055590D" w:rsidRDefault="004B728F" w:rsidP="00FF730B">
            <w:pPr>
              <w:jc w:val="center"/>
              <w:rPr>
                <w:sz w:val="22"/>
                <w:szCs w:val="22"/>
              </w:rPr>
            </w:pPr>
            <w:r w:rsidRPr="0055590D">
              <w:rPr>
                <w:sz w:val="22"/>
                <w:szCs w:val="22"/>
              </w:rPr>
              <w:t>Ostali prihodi za posebne namjene</w:t>
            </w:r>
          </w:p>
        </w:tc>
        <w:tc>
          <w:tcPr>
            <w:tcW w:w="2126" w:type="dxa"/>
            <w:tcBorders>
              <w:top w:val="single" w:sz="4" w:space="0" w:color="auto"/>
              <w:left w:val="single" w:sz="4" w:space="0" w:color="auto"/>
              <w:bottom w:val="single" w:sz="4" w:space="0" w:color="auto"/>
              <w:right w:val="single" w:sz="4" w:space="0" w:color="auto"/>
            </w:tcBorders>
            <w:noWrap/>
            <w:vAlign w:val="center"/>
          </w:tcPr>
          <w:p w14:paraId="37FABB95" w14:textId="77777777" w:rsidR="004B728F" w:rsidRPr="0055590D" w:rsidRDefault="004B728F" w:rsidP="00FF730B">
            <w:pPr>
              <w:jc w:val="right"/>
              <w:rPr>
                <w:sz w:val="22"/>
                <w:szCs w:val="22"/>
              </w:rPr>
            </w:pPr>
            <w:r>
              <w:rPr>
                <w:sz w:val="22"/>
                <w:szCs w:val="22"/>
              </w:rPr>
              <w:t>3.528.290,00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8FB2536" w14:textId="77777777" w:rsidR="004B728F" w:rsidRPr="0055590D" w:rsidRDefault="004B728F" w:rsidP="00FF730B">
            <w:pPr>
              <w:jc w:val="center"/>
              <w:rPr>
                <w:sz w:val="22"/>
                <w:szCs w:val="22"/>
              </w:rPr>
            </w:pPr>
            <w:r>
              <w:rPr>
                <w:sz w:val="22"/>
                <w:szCs w:val="22"/>
              </w:rPr>
              <w:t>42,85</w:t>
            </w:r>
          </w:p>
        </w:tc>
      </w:tr>
      <w:tr w:rsidR="004B728F" w:rsidRPr="0055590D" w14:paraId="7B9CA64E"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3EAAE391" w14:textId="77777777" w:rsidR="004B728F" w:rsidRPr="0055590D" w:rsidRDefault="004B728F" w:rsidP="00FF730B">
            <w:pPr>
              <w:jc w:val="center"/>
              <w:rPr>
                <w:sz w:val="22"/>
                <w:szCs w:val="22"/>
              </w:rPr>
            </w:pPr>
            <w:r w:rsidRPr="0055590D">
              <w:rPr>
                <w:sz w:val="22"/>
                <w:szCs w:val="22"/>
              </w:rPr>
              <w:t>Decentralizirana sredstva</w:t>
            </w:r>
          </w:p>
        </w:tc>
        <w:tc>
          <w:tcPr>
            <w:tcW w:w="2126" w:type="dxa"/>
            <w:tcBorders>
              <w:top w:val="single" w:sz="4" w:space="0" w:color="auto"/>
              <w:left w:val="single" w:sz="4" w:space="0" w:color="auto"/>
              <w:bottom w:val="single" w:sz="4" w:space="0" w:color="auto"/>
              <w:right w:val="single" w:sz="4" w:space="0" w:color="auto"/>
            </w:tcBorders>
            <w:noWrap/>
            <w:vAlign w:val="center"/>
          </w:tcPr>
          <w:p w14:paraId="3CE902C0" w14:textId="77777777" w:rsidR="004B728F" w:rsidRPr="0055590D" w:rsidRDefault="004B728F" w:rsidP="00FF730B">
            <w:pPr>
              <w:jc w:val="right"/>
              <w:rPr>
                <w:sz w:val="22"/>
                <w:szCs w:val="22"/>
              </w:rPr>
            </w:pPr>
            <w:r>
              <w:rPr>
                <w:sz w:val="22"/>
                <w:szCs w:val="22"/>
              </w:rPr>
              <w:t>972.879,00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21B47C1" w14:textId="77777777" w:rsidR="004B728F" w:rsidRPr="0055590D" w:rsidRDefault="004B728F" w:rsidP="00FF730B">
            <w:pPr>
              <w:jc w:val="center"/>
              <w:rPr>
                <w:sz w:val="22"/>
                <w:szCs w:val="22"/>
              </w:rPr>
            </w:pPr>
            <w:r>
              <w:rPr>
                <w:sz w:val="22"/>
                <w:szCs w:val="22"/>
              </w:rPr>
              <w:t>11,81</w:t>
            </w:r>
          </w:p>
        </w:tc>
      </w:tr>
      <w:tr w:rsidR="004B728F" w:rsidRPr="0055590D" w14:paraId="514EFFF4"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43A4ED74" w14:textId="77777777" w:rsidR="004B728F" w:rsidRPr="0055590D" w:rsidRDefault="004B728F" w:rsidP="00FF730B">
            <w:pPr>
              <w:jc w:val="center"/>
              <w:rPr>
                <w:sz w:val="22"/>
                <w:szCs w:val="22"/>
              </w:rPr>
            </w:pPr>
            <w:r w:rsidRPr="0055590D">
              <w:rPr>
                <w:sz w:val="22"/>
                <w:szCs w:val="22"/>
              </w:rPr>
              <w:t>Pomoći EU</w:t>
            </w:r>
          </w:p>
        </w:tc>
        <w:tc>
          <w:tcPr>
            <w:tcW w:w="2126" w:type="dxa"/>
            <w:tcBorders>
              <w:top w:val="single" w:sz="4" w:space="0" w:color="auto"/>
              <w:left w:val="single" w:sz="4" w:space="0" w:color="auto"/>
              <w:bottom w:val="single" w:sz="4" w:space="0" w:color="auto"/>
              <w:right w:val="single" w:sz="4" w:space="0" w:color="auto"/>
            </w:tcBorders>
            <w:noWrap/>
            <w:vAlign w:val="center"/>
          </w:tcPr>
          <w:p w14:paraId="2936635E" w14:textId="77777777" w:rsidR="004B728F" w:rsidRPr="0055590D" w:rsidRDefault="004B728F" w:rsidP="00FF730B">
            <w:pPr>
              <w:jc w:val="right"/>
              <w:rPr>
                <w:sz w:val="22"/>
                <w:szCs w:val="22"/>
              </w:rPr>
            </w:pPr>
            <w:r>
              <w:rPr>
                <w:sz w:val="22"/>
                <w:szCs w:val="22"/>
              </w:rPr>
              <w:t>100.750,00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68EDA07" w14:textId="77777777" w:rsidR="004B728F" w:rsidRPr="0055590D" w:rsidRDefault="004B728F" w:rsidP="00FF730B">
            <w:pPr>
              <w:jc w:val="center"/>
              <w:rPr>
                <w:sz w:val="22"/>
                <w:szCs w:val="22"/>
              </w:rPr>
            </w:pPr>
            <w:r>
              <w:rPr>
                <w:sz w:val="22"/>
                <w:szCs w:val="22"/>
              </w:rPr>
              <w:t>1,22</w:t>
            </w:r>
          </w:p>
        </w:tc>
      </w:tr>
      <w:tr w:rsidR="004B728F" w:rsidRPr="0055590D" w14:paraId="5124626A" w14:textId="77777777" w:rsidTr="00FF730B">
        <w:trPr>
          <w:trHeight w:val="255"/>
        </w:trPr>
        <w:tc>
          <w:tcPr>
            <w:tcW w:w="5920" w:type="dxa"/>
            <w:tcBorders>
              <w:top w:val="single" w:sz="4" w:space="0" w:color="auto"/>
              <w:left w:val="single" w:sz="4" w:space="0" w:color="auto"/>
              <w:bottom w:val="single" w:sz="4" w:space="0" w:color="auto"/>
              <w:right w:val="single" w:sz="4" w:space="0" w:color="auto"/>
            </w:tcBorders>
            <w:noWrap/>
            <w:vAlign w:val="center"/>
          </w:tcPr>
          <w:p w14:paraId="5EBE236F" w14:textId="77777777" w:rsidR="004B728F" w:rsidRPr="0055590D" w:rsidRDefault="004B728F" w:rsidP="00FF730B">
            <w:pPr>
              <w:jc w:val="center"/>
              <w:rPr>
                <w:sz w:val="22"/>
                <w:szCs w:val="22"/>
              </w:rPr>
            </w:pPr>
            <w:r w:rsidRPr="0055590D">
              <w:rPr>
                <w:sz w:val="22"/>
                <w:szCs w:val="22"/>
              </w:rPr>
              <w:t>Ostale pomoći</w:t>
            </w:r>
          </w:p>
        </w:tc>
        <w:tc>
          <w:tcPr>
            <w:tcW w:w="2126" w:type="dxa"/>
            <w:tcBorders>
              <w:top w:val="single" w:sz="4" w:space="0" w:color="auto"/>
              <w:left w:val="single" w:sz="4" w:space="0" w:color="auto"/>
              <w:bottom w:val="single" w:sz="4" w:space="0" w:color="auto"/>
              <w:right w:val="single" w:sz="4" w:space="0" w:color="auto"/>
            </w:tcBorders>
            <w:noWrap/>
            <w:vAlign w:val="center"/>
          </w:tcPr>
          <w:p w14:paraId="3F623377" w14:textId="77777777" w:rsidR="004B728F" w:rsidRPr="0055590D" w:rsidRDefault="004B728F" w:rsidP="00FF730B">
            <w:pPr>
              <w:jc w:val="right"/>
              <w:rPr>
                <w:sz w:val="22"/>
                <w:szCs w:val="22"/>
              </w:rPr>
            </w:pPr>
            <w:r>
              <w:rPr>
                <w:sz w:val="22"/>
                <w:szCs w:val="22"/>
              </w:rPr>
              <w:t>961.000,00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55D236A" w14:textId="77777777" w:rsidR="004B728F" w:rsidRPr="0055590D" w:rsidRDefault="004B728F" w:rsidP="00FF730B">
            <w:pPr>
              <w:jc w:val="center"/>
              <w:rPr>
                <w:sz w:val="22"/>
                <w:szCs w:val="22"/>
              </w:rPr>
            </w:pPr>
            <w:r>
              <w:rPr>
                <w:sz w:val="22"/>
                <w:szCs w:val="22"/>
              </w:rPr>
              <w:t>11,67</w:t>
            </w:r>
          </w:p>
        </w:tc>
      </w:tr>
    </w:tbl>
    <w:p w14:paraId="7BE04C3A" w14:textId="77777777" w:rsidR="004B728F" w:rsidRDefault="004B728F" w:rsidP="004B728F">
      <w:pPr>
        <w:jc w:val="both"/>
        <w:rPr>
          <w:rFonts w:ascii="Arial" w:hAnsi="Arial" w:cs="Arial"/>
          <w:bCs/>
          <w:sz w:val="22"/>
          <w:szCs w:val="22"/>
        </w:rPr>
      </w:pPr>
    </w:p>
    <w:p w14:paraId="66D95776"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p>
    <w:p w14:paraId="3AFD3697" w14:textId="77777777" w:rsidR="004B728F" w:rsidRDefault="004B728F" w:rsidP="004B728F">
      <w:pPr>
        <w:jc w:val="both"/>
        <w:rPr>
          <w:rFonts w:ascii="Arial" w:hAnsi="Arial" w:cs="Arial"/>
          <w:bCs/>
          <w:sz w:val="22"/>
          <w:szCs w:val="22"/>
        </w:rPr>
      </w:pPr>
    </w:p>
    <w:p w14:paraId="1F2407D7" w14:textId="77777777" w:rsidR="004B728F" w:rsidRDefault="004B728F" w:rsidP="004B728F">
      <w:pPr>
        <w:jc w:val="both"/>
        <w:rPr>
          <w:rFonts w:ascii="Arial" w:hAnsi="Arial" w:cs="Arial"/>
          <w:bCs/>
          <w:sz w:val="22"/>
          <w:szCs w:val="22"/>
        </w:rPr>
      </w:pPr>
      <w:r w:rsidRPr="00DC1ED9">
        <w:rPr>
          <w:rFonts w:ascii="Arial" w:hAnsi="Arial" w:cs="Arial"/>
          <w:b/>
          <w:sz w:val="28"/>
          <w:szCs w:val="28"/>
          <w:u w:val="single"/>
        </w:rPr>
        <w:t>I.</w:t>
      </w:r>
      <w:r>
        <w:rPr>
          <w:rFonts w:ascii="Arial" w:hAnsi="Arial" w:cs="Arial"/>
          <w:b/>
          <w:sz w:val="28"/>
          <w:szCs w:val="28"/>
          <w:u w:val="single"/>
        </w:rPr>
        <w:t>3</w:t>
      </w:r>
      <w:r w:rsidRPr="00DC1ED9">
        <w:rPr>
          <w:rFonts w:ascii="Arial" w:hAnsi="Arial" w:cs="Arial"/>
          <w:b/>
          <w:sz w:val="28"/>
          <w:szCs w:val="28"/>
          <w:u w:val="single"/>
        </w:rPr>
        <w:t>.</w:t>
      </w:r>
      <w:r w:rsidRPr="00A12549">
        <w:rPr>
          <w:rFonts w:ascii="Arial" w:hAnsi="Arial" w:cs="Arial"/>
          <w:bCs/>
          <w:sz w:val="28"/>
          <w:szCs w:val="28"/>
          <w:u w:val="single"/>
        </w:rPr>
        <w:t>1</w:t>
      </w:r>
      <w:r>
        <w:rPr>
          <w:rFonts w:ascii="Arial" w:hAnsi="Arial" w:cs="Arial"/>
          <w:b/>
          <w:sz w:val="28"/>
          <w:szCs w:val="28"/>
          <w:u w:val="single"/>
        </w:rPr>
        <w:t>.</w:t>
      </w:r>
      <w:r w:rsidRPr="00DC1ED9">
        <w:rPr>
          <w:rFonts w:ascii="Arial" w:hAnsi="Arial" w:cs="Arial"/>
          <w:b/>
          <w:sz w:val="28"/>
          <w:szCs w:val="28"/>
          <w:u w:val="single"/>
        </w:rPr>
        <w:t xml:space="preserve"> PRIHODI POSLOVANJA</w:t>
      </w:r>
      <w:r w:rsidRPr="00DC1ED9">
        <w:rPr>
          <w:rFonts w:ascii="Arial" w:hAnsi="Arial" w:cs="Arial"/>
          <w:bCs/>
          <w:sz w:val="22"/>
          <w:szCs w:val="22"/>
          <w:u w:val="single"/>
        </w:rPr>
        <w:t xml:space="preserve">  </w:t>
      </w:r>
    </w:p>
    <w:p w14:paraId="444D736F" w14:textId="77777777" w:rsidR="004B728F" w:rsidRDefault="004B728F" w:rsidP="004B728F">
      <w:pPr>
        <w:jc w:val="both"/>
        <w:rPr>
          <w:rFonts w:ascii="Arial" w:hAnsi="Arial" w:cs="Arial"/>
          <w:bCs/>
          <w:sz w:val="22"/>
          <w:szCs w:val="22"/>
        </w:rPr>
      </w:pPr>
    </w:p>
    <w:p w14:paraId="6A52493B" w14:textId="77777777" w:rsidR="004B728F" w:rsidRDefault="004B728F" w:rsidP="004B728F">
      <w:pPr>
        <w:jc w:val="both"/>
        <w:rPr>
          <w:rFonts w:ascii="Arial" w:hAnsi="Arial" w:cs="Arial"/>
          <w:bCs/>
          <w:sz w:val="22"/>
          <w:szCs w:val="22"/>
        </w:rPr>
      </w:pPr>
      <w:r>
        <w:rPr>
          <w:rFonts w:ascii="Arial" w:hAnsi="Arial" w:cs="Arial"/>
          <w:bCs/>
          <w:sz w:val="22"/>
          <w:szCs w:val="22"/>
        </w:rPr>
        <w:t xml:space="preserve">                     Planirani prihodi poslovanja za 2025. godinu iznose 8.234.981,00 EUR i veći su za 6,46% u odnosu na izvorni plan.</w:t>
      </w:r>
    </w:p>
    <w:p w14:paraId="71D04974" w14:textId="77777777" w:rsidR="004B728F" w:rsidRDefault="004B728F" w:rsidP="004B728F">
      <w:pPr>
        <w:jc w:val="both"/>
        <w:rPr>
          <w:rFonts w:ascii="Arial" w:hAnsi="Arial" w:cs="Arial"/>
          <w:bCs/>
          <w:sz w:val="22"/>
          <w:szCs w:val="22"/>
        </w:rPr>
      </w:pPr>
      <w:r>
        <w:rPr>
          <w:rFonts w:ascii="Arial" w:hAnsi="Arial" w:cs="Arial"/>
          <w:bCs/>
          <w:sz w:val="22"/>
          <w:szCs w:val="22"/>
        </w:rPr>
        <w:t xml:space="preserve">                     Pomoći iz inozemstva i od subjekata unutar općeg proračuna odnose se na primljena cjepiva od Hrvatskog zavoda za javno zdravstvo, a evidentirani su sukladno uputi Ministarstva financija od 05. studenog 2024. godine, KLASA: 011-01/23-01/23, URBROJ: 513-05-03-24-4. Obveza vođenja ove evidencije je od 01. siječnja 2025. godine, a radi se o cjepivima koje Zavod distribuira u ostale ambulante primarne zdravstvene zaštite prema ugovoru s HZZO-om. Na ime navedenih prihoda I. Izmjene i dopune u velikoj mjeri premašuju izvorni plan, s obzirom da navedeni prihodi nisu bili planirani zbog vremenskog odstupanja u pogledu donošenja Financijskog plana u odnosu na datum donošenja odluke od strane Ministarstva financija kojom se utvrđuju pravila i kriteriji evidentiranja preuzetog cjepiva u knjigovodstvenim evidencijama. Preostali dio u okviru ove skupine prihoda odnosi se na prihode ugovorene 2025. godine s Ministarstvom zdravstva na ime projekta iz područja </w:t>
      </w:r>
      <w:r>
        <w:rPr>
          <w:rFonts w:ascii="Arial" w:hAnsi="Arial" w:cs="Arial"/>
          <w:bCs/>
          <w:sz w:val="22"/>
          <w:szCs w:val="22"/>
        </w:rPr>
        <w:lastRenderedPageBreak/>
        <w:t>prevencije ovisnosti, te na pomoć temeljem prijenosa EU sredstava, budući da se radi o projektu koji se u okviru Nacionalnog programa oporavka i otpornosti financira sredstvima Europske unije. Sredstvima navedenog projekta financiraju se troškovi specijalizacija liječnika.</w:t>
      </w:r>
    </w:p>
    <w:p w14:paraId="5E9ECBFE" w14:textId="77777777" w:rsidR="004B728F" w:rsidRDefault="004B728F" w:rsidP="004B728F">
      <w:pPr>
        <w:jc w:val="both"/>
        <w:rPr>
          <w:rFonts w:ascii="Arial" w:hAnsi="Arial" w:cs="Arial"/>
          <w:bCs/>
          <w:sz w:val="22"/>
          <w:szCs w:val="22"/>
        </w:rPr>
      </w:pPr>
      <w:r>
        <w:rPr>
          <w:rFonts w:ascii="Arial" w:hAnsi="Arial" w:cs="Arial"/>
          <w:bCs/>
          <w:sz w:val="22"/>
          <w:szCs w:val="22"/>
        </w:rPr>
        <w:t xml:space="preserve">                     Prihodi od imovine planirani su na ime prihoda od financijske imovine i to većim dijelom na ime kamata za vođenje transakcijskog računa prema ugovoru sklopljenim s poslovnom bankom, te manjim dijelom na ime zateznih kamata za nenaplaćena  dospjela potraživanja.</w:t>
      </w:r>
    </w:p>
    <w:p w14:paraId="0D04BBFF" w14:textId="77777777" w:rsidR="004B728F" w:rsidRDefault="004B728F" w:rsidP="004B728F">
      <w:pPr>
        <w:jc w:val="both"/>
        <w:rPr>
          <w:rFonts w:ascii="Arial" w:hAnsi="Arial" w:cs="Arial"/>
          <w:bCs/>
          <w:sz w:val="22"/>
          <w:szCs w:val="22"/>
        </w:rPr>
      </w:pPr>
      <w:r>
        <w:rPr>
          <w:rFonts w:ascii="Arial" w:hAnsi="Arial" w:cs="Arial"/>
          <w:bCs/>
          <w:sz w:val="22"/>
          <w:szCs w:val="22"/>
        </w:rPr>
        <w:t xml:space="preserve">                     Prihode od upravnih i administrativnih pristojbi, pristojbi po posebnim propisima i naknada čine u najvećoj mjeri prihodi koji se ostvaruju participacijom u troškovima specijalističko – konzilijarne zdravstvene zaštite, sukladno Zakonu o obveznom zdravstvenom osiguranju. Visina ovih prihoda ovisi isključivo o vanjskim faktorima, odnosno o zahtjevima iz primarne zdravstvene zaštite, te obvezi sudjelovanja u troškovima od strane korisnika sukladno navedenom Zakonu. </w:t>
      </w:r>
    </w:p>
    <w:p w14:paraId="09ACEE9F" w14:textId="77777777" w:rsidR="004B728F" w:rsidRDefault="004B728F" w:rsidP="004B728F">
      <w:pPr>
        <w:jc w:val="both"/>
        <w:rPr>
          <w:rFonts w:ascii="Arial" w:hAnsi="Arial" w:cs="Arial"/>
          <w:bCs/>
          <w:sz w:val="22"/>
          <w:szCs w:val="22"/>
        </w:rPr>
      </w:pPr>
      <w:r>
        <w:rPr>
          <w:rFonts w:ascii="Arial" w:hAnsi="Arial" w:cs="Arial"/>
          <w:bCs/>
          <w:sz w:val="22"/>
          <w:szCs w:val="22"/>
        </w:rPr>
        <w:t xml:space="preserve">                     Planirane prihode od prodaje proizvoda i robe te pruženih usluga i prihodi od donacija čine prihodi od prodaje pruženih usluga. Ostvarivanje i korištenje navedenih prihoda utvrđeno je Pravilnikom o načinu ostvarivanja i korištenja vlastitih prihoda Zavoda za javno zdravstvo Varaždinske županije. Radi se o prihodima koje Zavod ostvaruje obavljanjem poslova na tržištu i u tržišnim uvjetima, a koji se ne financiraju iz proračuna, temeljem ugovora s HZZO-om, temeljem ugovora o financiranju EU projekata, kao ni namjenskim prihodima i pomoćima. Smanjenje ovih prihoda u odnosu na izvorni plan posljedica je prvenstveno smanjenih uplata od strane Opće bolnice Varaždin, s obzirom na ukupne nepodmirene dospjele obveze ove ustanove prema Zavodu. Donacije nisu planirane.</w:t>
      </w:r>
    </w:p>
    <w:p w14:paraId="4A4AFA17" w14:textId="77777777" w:rsidR="004B728F" w:rsidRDefault="004B728F" w:rsidP="004B728F">
      <w:pPr>
        <w:jc w:val="both"/>
        <w:rPr>
          <w:rFonts w:ascii="Arial" w:hAnsi="Arial" w:cs="Arial"/>
          <w:bCs/>
          <w:sz w:val="22"/>
          <w:szCs w:val="22"/>
        </w:rPr>
      </w:pPr>
      <w:r>
        <w:rPr>
          <w:rFonts w:ascii="Arial" w:hAnsi="Arial" w:cs="Arial"/>
          <w:bCs/>
          <w:sz w:val="22"/>
          <w:szCs w:val="22"/>
        </w:rPr>
        <w:t xml:space="preserve">                     Prihodi iz nadležnog proračuna i od HZZO-a temeljem ugovornih odnosa odnose se na prihode od HZZO-a temeljem ugovornih odnosa i to u segmentu primarne i specijalističko – konzilijarne zdravstvene zaštite. Ovi prihodi povećani su u odnosu na izvorni plan temeljem određenih izmjena tijekom 2025. godine usvojenih od strane Upravnog vijeća HZZO-a.  Prihodi iz nadležnog proračuna (prihodi iz Županijskog proračuna i decentralizirana sredstva) planirani su sukladno Odluci Varaždinske županije za razdoblje 2025 – 2027. godine.</w:t>
      </w:r>
    </w:p>
    <w:p w14:paraId="39692444" w14:textId="77777777" w:rsidR="004B728F" w:rsidRDefault="004B728F" w:rsidP="004B728F">
      <w:pPr>
        <w:jc w:val="both"/>
        <w:rPr>
          <w:rFonts w:ascii="Arial" w:hAnsi="Arial" w:cs="Arial"/>
          <w:bCs/>
          <w:sz w:val="22"/>
          <w:szCs w:val="22"/>
        </w:rPr>
      </w:pPr>
    </w:p>
    <w:p w14:paraId="11A10B5D" w14:textId="77777777" w:rsidR="004B728F" w:rsidRDefault="004B728F" w:rsidP="004B728F">
      <w:pPr>
        <w:jc w:val="both"/>
        <w:rPr>
          <w:rFonts w:ascii="Arial" w:hAnsi="Arial" w:cs="Arial"/>
          <w:bCs/>
          <w:sz w:val="22"/>
          <w:szCs w:val="22"/>
        </w:rPr>
      </w:pPr>
    </w:p>
    <w:p w14:paraId="6A3DAD46" w14:textId="77777777" w:rsidR="004B728F" w:rsidRDefault="004B728F" w:rsidP="004B728F">
      <w:pPr>
        <w:jc w:val="both"/>
        <w:rPr>
          <w:rFonts w:ascii="Arial" w:hAnsi="Arial" w:cs="Arial"/>
          <w:bCs/>
          <w:sz w:val="28"/>
          <w:szCs w:val="28"/>
        </w:rPr>
      </w:pPr>
      <w:r>
        <w:rPr>
          <w:rFonts w:ascii="Arial" w:hAnsi="Arial" w:cs="Arial"/>
          <w:b/>
          <w:sz w:val="28"/>
          <w:szCs w:val="28"/>
          <w:u w:val="single"/>
        </w:rPr>
        <w:t>I.3.</w:t>
      </w:r>
      <w:r w:rsidRPr="00A12549">
        <w:rPr>
          <w:rFonts w:ascii="Arial" w:hAnsi="Arial" w:cs="Arial"/>
          <w:bCs/>
          <w:sz w:val="28"/>
          <w:szCs w:val="28"/>
          <w:u w:val="single"/>
        </w:rPr>
        <w:t>2</w:t>
      </w:r>
      <w:r>
        <w:rPr>
          <w:rFonts w:ascii="Arial" w:hAnsi="Arial" w:cs="Arial"/>
          <w:b/>
          <w:sz w:val="28"/>
          <w:szCs w:val="28"/>
          <w:u w:val="single"/>
        </w:rPr>
        <w:t>. PRIHODI OD PRODAJE NEFINANCIJSKE IMOVINE</w:t>
      </w:r>
    </w:p>
    <w:p w14:paraId="5B2D4300" w14:textId="77777777" w:rsidR="004B728F" w:rsidRDefault="004B728F" w:rsidP="004B728F">
      <w:pPr>
        <w:jc w:val="both"/>
        <w:rPr>
          <w:rFonts w:ascii="Arial" w:hAnsi="Arial" w:cs="Arial"/>
          <w:bCs/>
          <w:sz w:val="28"/>
          <w:szCs w:val="28"/>
        </w:rPr>
      </w:pPr>
    </w:p>
    <w:p w14:paraId="72703867" w14:textId="77777777" w:rsidR="004B728F" w:rsidRPr="00BF5D51" w:rsidRDefault="004B728F" w:rsidP="004B728F">
      <w:pPr>
        <w:jc w:val="both"/>
        <w:rPr>
          <w:rFonts w:ascii="Arial" w:hAnsi="Arial" w:cs="Arial"/>
          <w:bCs/>
          <w:sz w:val="22"/>
          <w:szCs w:val="22"/>
        </w:rPr>
      </w:pPr>
      <w:r w:rsidRPr="00BF5D51">
        <w:rPr>
          <w:rFonts w:ascii="Arial" w:hAnsi="Arial" w:cs="Arial"/>
          <w:bCs/>
          <w:sz w:val="28"/>
          <w:szCs w:val="28"/>
        </w:rPr>
        <w:t xml:space="preserve">  </w:t>
      </w:r>
      <w:r>
        <w:rPr>
          <w:rFonts w:ascii="Arial" w:hAnsi="Arial" w:cs="Arial"/>
          <w:bCs/>
          <w:sz w:val="22"/>
          <w:szCs w:val="22"/>
        </w:rPr>
        <w:t xml:space="preserve">                   I. Izmjenama o dopunama Financijskog plana za 2025. godinu prihodi od prodaje nefinancijske imovine nisu planirani.</w:t>
      </w:r>
      <w:r w:rsidRPr="00BF5D51">
        <w:rPr>
          <w:rFonts w:ascii="Arial" w:hAnsi="Arial" w:cs="Arial"/>
          <w:bCs/>
          <w:sz w:val="22"/>
          <w:szCs w:val="22"/>
        </w:rPr>
        <w:t xml:space="preserve"> </w:t>
      </w:r>
    </w:p>
    <w:p w14:paraId="5630CCB7" w14:textId="77777777" w:rsidR="004B728F" w:rsidRDefault="004B728F" w:rsidP="004B728F">
      <w:pPr>
        <w:jc w:val="both"/>
        <w:rPr>
          <w:rFonts w:ascii="Arial" w:hAnsi="Arial" w:cs="Arial"/>
          <w:bCs/>
          <w:sz w:val="22"/>
          <w:szCs w:val="22"/>
        </w:rPr>
      </w:pPr>
    </w:p>
    <w:p w14:paraId="292A67B7" w14:textId="77777777" w:rsidR="004B728F" w:rsidRDefault="004B728F" w:rsidP="004B728F">
      <w:pPr>
        <w:jc w:val="both"/>
        <w:rPr>
          <w:rFonts w:ascii="Arial" w:hAnsi="Arial" w:cs="Arial"/>
          <w:bCs/>
          <w:sz w:val="22"/>
          <w:szCs w:val="22"/>
        </w:rPr>
      </w:pPr>
    </w:p>
    <w:p w14:paraId="5AD9AC26" w14:textId="77777777" w:rsidR="004B728F" w:rsidRPr="00515819" w:rsidRDefault="004B728F" w:rsidP="004B728F">
      <w:pPr>
        <w:jc w:val="both"/>
        <w:rPr>
          <w:rFonts w:ascii="Arial" w:hAnsi="Arial" w:cs="Arial"/>
          <w:bCs/>
          <w:sz w:val="22"/>
          <w:szCs w:val="22"/>
        </w:rPr>
      </w:pPr>
      <w:r>
        <w:rPr>
          <w:rFonts w:ascii="Arial" w:hAnsi="Arial" w:cs="Arial"/>
          <w:b/>
          <w:sz w:val="28"/>
          <w:szCs w:val="28"/>
          <w:u w:val="single"/>
        </w:rPr>
        <w:t>I.3.</w:t>
      </w:r>
      <w:r w:rsidRPr="00A12549">
        <w:rPr>
          <w:rFonts w:ascii="Arial" w:hAnsi="Arial" w:cs="Arial"/>
          <w:bCs/>
          <w:sz w:val="28"/>
          <w:szCs w:val="28"/>
          <w:u w:val="single"/>
        </w:rPr>
        <w:t>3</w:t>
      </w:r>
      <w:r>
        <w:rPr>
          <w:rFonts w:ascii="Arial" w:hAnsi="Arial" w:cs="Arial"/>
          <w:b/>
          <w:sz w:val="28"/>
          <w:szCs w:val="28"/>
          <w:u w:val="single"/>
        </w:rPr>
        <w:t>. RASHODI</w:t>
      </w:r>
    </w:p>
    <w:p w14:paraId="6BAE1162" w14:textId="77777777" w:rsidR="004B728F" w:rsidRDefault="004B728F" w:rsidP="004B728F">
      <w:pPr>
        <w:jc w:val="both"/>
        <w:rPr>
          <w:rFonts w:ascii="Arial" w:hAnsi="Arial" w:cs="Arial"/>
          <w:bCs/>
          <w:sz w:val="28"/>
          <w:szCs w:val="28"/>
        </w:rPr>
      </w:pPr>
    </w:p>
    <w:p w14:paraId="0FDDC5CE" w14:textId="77777777" w:rsidR="004B728F" w:rsidRDefault="004B728F" w:rsidP="004B728F">
      <w:pPr>
        <w:jc w:val="both"/>
        <w:rPr>
          <w:rFonts w:ascii="Arial" w:hAnsi="Arial" w:cs="Arial"/>
          <w:bCs/>
          <w:sz w:val="22"/>
          <w:szCs w:val="22"/>
        </w:rPr>
      </w:pPr>
      <w:r>
        <w:rPr>
          <w:rFonts w:ascii="Arial" w:hAnsi="Arial" w:cs="Arial"/>
          <w:bCs/>
          <w:sz w:val="28"/>
          <w:szCs w:val="28"/>
        </w:rPr>
        <w:t xml:space="preserve">      </w:t>
      </w:r>
      <w:r>
        <w:rPr>
          <w:rFonts w:ascii="Arial" w:hAnsi="Arial" w:cs="Arial"/>
          <w:bCs/>
          <w:sz w:val="22"/>
          <w:szCs w:val="22"/>
        </w:rPr>
        <w:t xml:space="preserve">             Ukupni rashodi za 2025. godinu planirani su u iznosu 9.834.981,00 EUR, što je za 31,34% manje u odnosu na izvorni plan.  Rashodi poslovanja povećani su za 17,09%, dok su rashodi za nabavu nefinancijske imovine smanjeni za 61,25%. Navedeno smanjenje odnosi se na provedbu projekta izgradnje nove zgrade Zavoda. </w:t>
      </w:r>
    </w:p>
    <w:p w14:paraId="49FA2436" w14:textId="77777777" w:rsidR="004B728F" w:rsidRDefault="004B728F" w:rsidP="004B728F">
      <w:pPr>
        <w:jc w:val="both"/>
        <w:rPr>
          <w:rFonts w:ascii="Arial" w:hAnsi="Arial" w:cs="Arial"/>
          <w:bCs/>
          <w:sz w:val="22"/>
          <w:szCs w:val="22"/>
        </w:rPr>
      </w:pPr>
      <w:r>
        <w:rPr>
          <w:rFonts w:ascii="Arial" w:hAnsi="Arial" w:cs="Arial"/>
          <w:bCs/>
          <w:sz w:val="22"/>
          <w:szCs w:val="22"/>
        </w:rPr>
        <w:t xml:space="preserve">                     Pregled rashoda prema </w:t>
      </w:r>
      <w:r w:rsidRPr="009E0661">
        <w:rPr>
          <w:rFonts w:ascii="Arial" w:hAnsi="Arial" w:cs="Arial"/>
          <w:bCs/>
          <w:sz w:val="22"/>
          <w:szCs w:val="22"/>
        </w:rPr>
        <w:t>ekonomskoj klasifikaciji na razini skupine</w:t>
      </w:r>
      <w:r>
        <w:rPr>
          <w:rFonts w:ascii="Arial" w:hAnsi="Arial" w:cs="Arial"/>
          <w:bCs/>
          <w:sz w:val="22"/>
          <w:szCs w:val="22"/>
        </w:rPr>
        <w:t xml:space="preserve"> daje se u sljedećem tabelarnom prikazu, te udio svake skupine rashoda u ukupnim rashodima:</w:t>
      </w:r>
    </w:p>
    <w:p w14:paraId="1C4C042F" w14:textId="77777777" w:rsidR="004B728F" w:rsidRDefault="004B728F" w:rsidP="004B728F">
      <w:pPr>
        <w:jc w:val="both"/>
        <w:rPr>
          <w:rFonts w:ascii="Arial" w:hAnsi="Arial" w:cs="Arial"/>
          <w:bCs/>
          <w:sz w:val="22"/>
          <w:szCs w:val="22"/>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417"/>
      </w:tblGrid>
      <w:tr w:rsidR="004B728F" w:rsidRPr="00B71EC0" w14:paraId="1D513F50"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2B494D60" w14:textId="77777777" w:rsidR="004B728F" w:rsidRPr="00B71EC0" w:rsidRDefault="004B728F" w:rsidP="00FF730B">
            <w:pPr>
              <w:jc w:val="center"/>
              <w:rPr>
                <w:b/>
                <w:bCs/>
                <w:i/>
                <w:iCs/>
                <w:sz w:val="22"/>
                <w:szCs w:val="22"/>
              </w:rPr>
            </w:pPr>
          </w:p>
          <w:p w14:paraId="362A2E99" w14:textId="77777777" w:rsidR="004B728F" w:rsidRPr="00B71EC0" w:rsidRDefault="004B728F" w:rsidP="00FF730B">
            <w:pPr>
              <w:jc w:val="center"/>
              <w:rPr>
                <w:b/>
                <w:bCs/>
                <w:i/>
                <w:iCs/>
              </w:rPr>
            </w:pPr>
            <w:r w:rsidRPr="00B71EC0">
              <w:rPr>
                <w:b/>
                <w:bCs/>
                <w:i/>
                <w:iCs/>
              </w:rPr>
              <w:t>VRSTA RASHODA</w:t>
            </w:r>
          </w:p>
        </w:tc>
        <w:tc>
          <w:tcPr>
            <w:tcW w:w="1985" w:type="dxa"/>
            <w:tcBorders>
              <w:top w:val="single" w:sz="4" w:space="0" w:color="auto"/>
              <w:left w:val="single" w:sz="4" w:space="0" w:color="auto"/>
              <w:bottom w:val="single" w:sz="4" w:space="0" w:color="auto"/>
              <w:right w:val="single" w:sz="4" w:space="0" w:color="auto"/>
            </w:tcBorders>
            <w:noWrap/>
            <w:vAlign w:val="center"/>
          </w:tcPr>
          <w:p w14:paraId="0B4A6B71" w14:textId="77777777" w:rsidR="004B728F" w:rsidRPr="00B71EC0" w:rsidRDefault="004B728F" w:rsidP="00FF730B">
            <w:pPr>
              <w:jc w:val="center"/>
              <w:rPr>
                <w:b/>
                <w:bCs/>
                <w:i/>
                <w:iCs/>
                <w:sz w:val="22"/>
                <w:szCs w:val="22"/>
              </w:rPr>
            </w:pPr>
          </w:p>
          <w:p w14:paraId="410888F2" w14:textId="77777777" w:rsidR="004B728F" w:rsidRPr="00B71EC0" w:rsidRDefault="004B728F" w:rsidP="00FF730B">
            <w:pPr>
              <w:jc w:val="center"/>
              <w:rPr>
                <w:b/>
                <w:bCs/>
                <w:i/>
                <w:iCs/>
              </w:rPr>
            </w:pPr>
            <w:r w:rsidRPr="00B71EC0">
              <w:rPr>
                <w:b/>
                <w:bCs/>
                <w:i/>
                <w:iCs/>
              </w:rPr>
              <w:t>Plan</w:t>
            </w:r>
          </w:p>
        </w:tc>
        <w:tc>
          <w:tcPr>
            <w:tcW w:w="1417" w:type="dxa"/>
            <w:tcBorders>
              <w:top w:val="single" w:sz="4" w:space="0" w:color="auto"/>
              <w:left w:val="single" w:sz="4" w:space="0" w:color="auto"/>
              <w:bottom w:val="single" w:sz="4" w:space="0" w:color="auto"/>
              <w:right w:val="single" w:sz="4" w:space="0" w:color="auto"/>
            </w:tcBorders>
            <w:noWrap/>
            <w:vAlign w:val="center"/>
          </w:tcPr>
          <w:p w14:paraId="7F7A7CE8" w14:textId="77777777" w:rsidR="004B728F" w:rsidRPr="00B71EC0" w:rsidRDefault="004B728F" w:rsidP="00FF730B">
            <w:pPr>
              <w:jc w:val="center"/>
              <w:rPr>
                <w:b/>
                <w:bCs/>
                <w:i/>
                <w:iCs/>
                <w:sz w:val="22"/>
                <w:szCs w:val="22"/>
              </w:rPr>
            </w:pPr>
          </w:p>
          <w:p w14:paraId="1916DE0C" w14:textId="77777777" w:rsidR="004B728F" w:rsidRPr="00B71EC0" w:rsidRDefault="004B728F" w:rsidP="00FF730B">
            <w:pPr>
              <w:jc w:val="center"/>
              <w:rPr>
                <w:b/>
                <w:bCs/>
                <w:i/>
                <w:iCs/>
              </w:rPr>
            </w:pPr>
            <w:r>
              <w:rPr>
                <w:b/>
                <w:bCs/>
                <w:i/>
                <w:iCs/>
              </w:rPr>
              <w:t>Udio %</w:t>
            </w:r>
          </w:p>
        </w:tc>
      </w:tr>
      <w:tr w:rsidR="004B728F" w:rsidRPr="00B71EC0" w14:paraId="4E8A0050"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0F6A871" w14:textId="77777777" w:rsidR="004B728F" w:rsidRPr="00B71EC0" w:rsidRDefault="004B728F" w:rsidP="00FF730B">
            <w:pPr>
              <w:jc w:val="center"/>
              <w:rPr>
                <w:b/>
                <w:bCs/>
                <w:sz w:val="22"/>
                <w:szCs w:val="22"/>
              </w:rPr>
            </w:pPr>
          </w:p>
          <w:p w14:paraId="21A8E2BA" w14:textId="77777777" w:rsidR="004B728F" w:rsidRPr="00B71EC0" w:rsidRDefault="004B728F" w:rsidP="00FF730B">
            <w:pPr>
              <w:jc w:val="center"/>
              <w:rPr>
                <w:b/>
                <w:bCs/>
                <w:sz w:val="22"/>
                <w:szCs w:val="22"/>
              </w:rPr>
            </w:pPr>
            <w:r w:rsidRPr="00B71EC0">
              <w:rPr>
                <w:b/>
                <w:bCs/>
                <w:sz w:val="22"/>
                <w:szCs w:val="22"/>
              </w:rPr>
              <w:t>UKUPNI RASHODI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670EADB8" w14:textId="77777777" w:rsidR="004B728F" w:rsidRPr="00B71EC0" w:rsidRDefault="004B728F" w:rsidP="00FF730B">
            <w:pPr>
              <w:jc w:val="right"/>
              <w:rPr>
                <w:b/>
                <w:bCs/>
                <w:sz w:val="22"/>
                <w:szCs w:val="22"/>
              </w:rPr>
            </w:pPr>
            <w:r w:rsidRPr="00C94988">
              <w:rPr>
                <w:b/>
                <w:bCs/>
                <w:sz w:val="22"/>
                <w:szCs w:val="22"/>
              </w:rPr>
              <w:t>9.834.981,00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2B55DE" w14:textId="77777777" w:rsidR="004B728F" w:rsidRPr="00B71EC0" w:rsidRDefault="004B728F" w:rsidP="00FF730B">
            <w:pPr>
              <w:jc w:val="center"/>
              <w:rPr>
                <w:b/>
                <w:bCs/>
                <w:sz w:val="22"/>
                <w:szCs w:val="22"/>
              </w:rPr>
            </w:pPr>
            <w:r w:rsidRPr="00C94988">
              <w:rPr>
                <w:b/>
                <w:bCs/>
                <w:sz w:val="22"/>
                <w:szCs w:val="22"/>
              </w:rPr>
              <w:t>100,00</w:t>
            </w:r>
          </w:p>
        </w:tc>
      </w:tr>
      <w:tr w:rsidR="004B728F" w:rsidRPr="00B71EC0" w14:paraId="73D26FCE"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1F3ACEA9" w14:textId="77777777" w:rsidR="004B728F" w:rsidRPr="00B71EC0" w:rsidRDefault="004B728F" w:rsidP="00FF730B">
            <w:pPr>
              <w:jc w:val="center"/>
              <w:rPr>
                <w:sz w:val="22"/>
                <w:szCs w:val="22"/>
              </w:rPr>
            </w:pPr>
            <w:r w:rsidRPr="00B71EC0">
              <w:rPr>
                <w:sz w:val="22"/>
                <w:szCs w:val="22"/>
              </w:rPr>
              <w:t>RASHODI POSLOVANJA</w:t>
            </w:r>
          </w:p>
        </w:tc>
        <w:tc>
          <w:tcPr>
            <w:tcW w:w="1985" w:type="dxa"/>
            <w:tcBorders>
              <w:top w:val="single" w:sz="4" w:space="0" w:color="auto"/>
              <w:left w:val="single" w:sz="4" w:space="0" w:color="auto"/>
              <w:bottom w:val="single" w:sz="4" w:space="0" w:color="auto"/>
              <w:right w:val="single" w:sz="4" w:space="0" w:color="auto"/>
            </w:tcBorders>
            <w:noWrap/>
            <w:vAlign w:val="center"/>
          </w:tcPr>
          <w:p w14:paraId="2E16FBD1" w14:textId="77777777" w:rsidR="004B728F" w:rsidRPr="00B71EC0" w:rsidRDefault="004B728F" w:rsidP="00FF730B">
            <w:pPr>
              <w:jc w:val="right"/>
              <w:rPr>
                <w:sz w:val="22"/>
                <w:szCs w:val="22"/>
              </w:rPr>
            </w:pPr>
            <w:r>
              <w:rPr>
                <w:sz w:val="22"/>
                <w:szCs w:val="22"/>
              </w:rPr>
              <w:t>6.403.650,00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C75346" w14:textId="77777777" w:rsidR="004B728F" w:rsidRPr="00B71EC0" w:rsidRDefault="004B728F" w:rsidP="00FF730B">
            <w:pPr>
              <w:jc w:val="center"/>
              <w:rPr>
                <w:sz w:val="22"/>
                <w:szCs w:val="22"/>
              </w:rPr>
            </w:pPr>
            <w:r>
              <w:rPr>
                <w:sz w:val="22"/>
                <w:szCs w:val="22"/>
              </w:rPr>
              <w:t>65,11</w:t>
            </w:r>
          </w:p>
        </w:tc>
      </w:tr>
      <w:tr w:rsidR="004B728F" w:rsidRPr="00B71EC0" w14:paraId="32221394"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6B1827B2" w14:textId="77777777" w:rsidR="004B728F" w:rsidRPr="00B71EC0" w:rsidRDefault="004B728F" w:rsidP="00FF730B">
            <w:pPr>
              <w:jc w:val="center"/>
              <w:rPr>
                <w:sz w:val="22"/>
                <w:szCs w:val="22"/>
              </w:rPr>
            </w:pPr>
            <w:r w:rsidRPr="00B71EC0">
              <w:rPr>
                <w:sz w:val="22"/>
                <w:szCs w:val="22"/>
              </w:rPr>
              <w:t>Rashodi za zaposlene</w:t>
            </w:r>
          </w:p>
        </w:tc>
        <w:tc>
          <w:tcPr>
            <w:tcW w:w="1985" w:type="dxa"/>
            <w:tcBorders>
              <w:top w:val="single" w:sz="4" w:space="0" w:color="auto"/>
              <w:left w:val="single" w:sz="4" w:space="0" w:color="auto"/>
              <w:bottom w:val="single" w:sz="4" w:space="0" w:color="auto"/>
              <w:right w:val="single" w:sz="4" w:space="0" w:color="auto"/>
            </w:tcBorders>
            <w:noWrap/>
            <w:vAlign w:val="center"/>
          </w:tcPr>
          <w:p w14:paraId="18B7CD3B" w14:textId="77777777" w:rsidR="004B728F" w:rsidRPr="00B71EC0" w:rsidRDefault="004B728F" w:rsidP="00FF730B">
            <w:pPr>
              <w:jc w:val="right"/>
              <w:rPr>
                <w:sz w:val="22"/>
                <w:szCs w:val="22"/>
              </w:rPr>
            </w:pPr>
            <w:r>
              <w:rPr>
                <w:sz w:val="22"/>
                <w:szCs w:val="22"/>
              </w:rPr>
              <w:t>3.637.850,00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E4903C2" w14:textId="77777777" w:rsidR="004B728F" w:rsidRPr="00B71EC0" w:rsidRDefault="004B728F" w:rsidP="00FF730B">
            <w:pPr>
              <w:jc w:val="center"/>
              <w:rPr>
                <w:sz w:val="22"/>
                <w:szCs w:val="22"/>
              </w:rPr>
            </w:pPr>
            <w:r>
              <w:rPr>
                <w:sz w:val="22"/>
                <w:szCs w:val="22"/>
              </w:rPr>
              <w:t>36,98</w:t>
            </w:r>
          </w:p>
        </w:tc>
      </w:tr>
      <w:tr w:rsidR="004B728F" w:rsidRPr="00B71EC0" w14:paraId="066529E7"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6055D008" w14:textId="77777777" w:rsidR="004B728F" w:rsidRPr="00B71EC0" w:rsidRDefault="004B728F" w:rsidP="00FF730B">
            <w:pPr>
              <w:jc w:val="center"/>
              <w:rPr>
                <w:sz w:val="22"/>
                <w:szCs w:val="22"/>
              </w:rPr>
            </w:pPr>
            <w:r w:rsidRPr="00B71EC0">
              <w:rPr>
                <w:sz w:val="22"/>
                <w:szCs w:val="22"/>
              </w:rPr>
              <w:t>Materijalni rashodi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571AB6BF" w14:textId="77777777" w:rsidR="004B728F" w:rsidRPr="00B71EC0" w:rsidRDefault="004B728F" w:rsidP="00FF730B">
            <w:pPr>
              <w:jc w:val="right"/>
              <w:rPr>
                <w:sz w:val="22"/>
                <w:szCs w:val="22"/>
              </w:rPr>
            </w:pPr>
            <w:r>
              <w:rPr>
                <w:sz w:val="22"/>
                <w:szCs w:val="22"/>
              </w:rPr>
              <w:t>2.759.400,00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E1902F" w14:textId="77777777" w:rsidR="004B728F" w:rsidRPr="00B71EC0" w:rsidRDefault="004B728F" w:rsidP="00FF730B">
            <w:pPr>
              <w:jc w:val="center"/>
              <w:rPr>
                <w:sz w:val="22"/>
                <w:szCs w:val="22"/>
              </w:rPr>
            </w:pPr>
            <w:r>
              <w:rPr>
                <w:sz w:val="22"/>
                <w:szCs w:val="22"/>
              </w:rPr>
              <w:t>28,06</w:t>
            </w:r>
          </w:p>
        </w:tc>
      </w:tr>
      <w:tr w:rsidR="004B728F" w:rsidRPr="00B71EC0" w14:paraId="4528BC3C"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720539B0" w14:textId="77777777" w:rsidR="004B728F" w:rsidRPr="00B71EC0" w:rsidRDefault="004B728F" w:rsidP="00FF730B">
            <w:pPr>
              <w:jc w:val="center"/>
              <w:rPr>
                <w:sz w:val="22"/>
                <w:szCs w:val="22"/>
              </w:rPr>
            </w:pPr>
            <w:r w:rsidRPr="00B71EC0">
              <w:rPr>
                <w:sz w:val="22"/>
                <w:szCs w:val="22"/>
              </w:rPr>
              <w:t>Financijski rashodi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4D830CAC" w14:textId="77777777" w:rsidR="004B728F" w:rsidRPr="00B71EC0" w:rsidRDefault="004B728F" w:rsidP="00FF730B">
            <w:pPr>
              <w:jc w:val="right"/>
              <w:rPr>
                <w:sz w:val="22"/>
                <w:szCs w:val="22"/>
              </w:rPr>
            </w:pPr>
            <w:r>
              <w:rPr>
                <w:sz w:val="22"/>
                <w:szCs w:val="22"/>
              </w:rPr>
              <w:t>6.400,00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8A0684" w14:textId="77777777" w:rsidR="004B728F" w:rsidRPr="00B71EC0" w:rsidRDefault="004B728F" w:rsidP="00FF730B">
            <w:pPr>
              <w:jc w:val="center"/>
              <w:rPr>
                <w:sz w:val="22"/>
                <w:szCs w:val="22"/>
              </w:rPr>
            </w:pPr>
            <w:r>
              <w:rPr>
                <w:sz w:val="22"/>
                <w:szCs w:val="22"/>
              </w:rPr>
              <w:t>0,07</w:t>
            </w:r>
          </w:p>
        </w:tc>
      </w:tr>
      <w:tr w:rsidR="004B728F" w:rsidRPr="00B71EC0" w14:paraId="27250D1F"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46CA322C" w14:textId="77777777" w:rsidR="004B728F" w:rsidRPr="00B71EC0" w:rsidRDefault="004B728F" w:rsidP="00FF730B">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55F39CCC" w14:textId="77777777" w:rsidR="004B728F" w:rsidRPr="00B71EC0" w:rsidRDefault="004B728F" w:rsidP="00FF730B">
            <w:pPr>
              <w:jc w:val="right"/>
              <w:rPr>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DD31DA4" w14:textId="77777777" w:rsidR="004B728F" w:rsidRPr="00B71EC0" w:rsidRDefault="004B728F" w:rsidP="00FF730B">
            <w:pPr>
              <w:jc w:val="center"/>
              <w:rPr>
                <w:sz w:val="22"/>
                <w:szCs w:val="22"/>
              </w:rPr>
            </w:pPr>
          </w:p>
        </w:tc>
      </w:tr>
      <w:tr w:rsidR="004B728F" w:rsidRPr="00B71EC0" w14:paraId="5E7E1243"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3753182" w14:textId="77777777" w:rsidR="004B728F" w:rsidRPr="00B71EC0" w:rsidRDefault="004B728F" w:rsidP="00FF730B">
            <w:pPr>
              <w:jc w:val="center"/>
              <w:rPr>
                <w:sz w:val="22"/>
                <w:szCs w:val="22"/>
              </w:rPr>
            </w:pPr>
            <w:r w:rsidRPr="00B71EC0">
              <w:rPr>
                <w:sz w:val="22"/>
                <w:szCs w:val="22"/>
              </w:rPr>
              <w:lastRenderedPageBreak/>
              <w:t>RASHODI ZA NABAVU NEFINANCIJSKE IMOVINE</w:t>
            </w:r>
          </w:p>
        </w:tc>
        <w:tc>
          <w:tcPr>
            <w:tcW w:w="1985" w:type="dxa"/>
            <w:tcBorders>
              <w:top w:val="single" w:sz="4" w:space="0" w:color="auto"/>
              <w:left w:val="single" w:sz="4" w:space="0" w:color="auto"/>
              <w:bottom w:val="single" w:sz="4" w:space="0" w:color="auto"/>
              <w:right w:val="single" w:sz="4" w:space="0" w:color="auto"/>
            </w:tcBorders>
            <w:noWrap/>
            <w:vAlign w:val="center"/>
          </w:tcPr>
          <w:p w14:paraId="51F91A7F" w14:textId="77777777" w:rsidR="004B728F" w:rsidRPr="00B71EC0" w:rsidRDefault="004B728F" w:rsidP="00FF730B">
            <w:pPr>
              <w:jc w:val="right"/>
              <w:rPr>
                <w:sz w:val="22"/>
                <w:szCs w:val="22"/>
              </w:rPr>
            </w:pPr>
            <w:r>
              <w:rPr>
                <w:sz w:val="22"/>
                <w:szCs w:val="22"/>
              </w:rPr>
              <w:t>3.431.331,00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7A64E8" w14:textId="77777777" w:rsidR="004B728F" w:rsidRPr="00B71EC0" w:rsidRDefault="004B728F" w:rsidP="00FF730B">
            <w:pPr>
              <w:jc w:val="center"/>
              <w:rPr>
                <w:sz w:val="22"/>
                <w:szCs w:val="22"/>
              </w:rPr>
            </w:pPr>
            <w:r>
              <w:rPr>
                <w:sz w:val="22"/>
                <w:szCs w:val="22"/>
              </w:rPr>
              <w:t>34,89</w:t>
            </w:r>
          </w:p>
        </w:tc>
      </w:tr>
      <w:tr w:rsidR="004B728F" w:rsidRPr="00B71EC0" w14:paraId="487A5C4E"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258F8974" w14:textId="77777777" w:rsidR="004B728F" w:rsidRPr="00B71EC0" w:rsidRDefault="004B728F" w:rsidP="00FF730B">
            <w:pPr>
              <w:jc w:val="center"/>
              <w:rPr>
                <w:sz w:val="22"/>
                <w:szCs w:val="22"/>
              </w:rPr>
            </w:pPr>
            <w:r w:rsidRPr="00B71EC0">
              <w:rPr>
                <w:sz w:val="22"/>
                <w:szCs w:val="22"/>
              </w:rPr>
              <w:t>Rashodi za nabavu proizvedene dugotrajne imovine</w:t>
            </w:r>
          </w:p>
        </w:tc>
        <w:tc>
          <w:tcPr>
            <w:tcW w:w="1985" w:type="dxa"/>
            <w:tcBorders>
              <w:top w:val="single" w:sz="4" w:space="0" w:color="auto"/>
              <w:left w:val="single" w:sz="4" w:space="0" w:color="auto"/>
              <w:bottom w:val="single" w:sz="4" w:space="0" w:color="auto"/>
              <w:right w:val="single" w:sz="4" w:space="0" w:color="auto"/>
            </w:tcBorders>
            <w:noWrap/>
            <w:vAlign w:val="center"/>
          </w:tcPr>
          <w:p w14:paraId="0E98FD50" w14:textId="77777777" w:rsidR="004B728F" w:rsidRPr="00B71EC0" w:rsidRDefault="004B728F" w:rsidP="00FF730B">
            <w:pPr>
              <w:jc w:val="right"/>
              <w:rPr>
                <w:sz w:val="22"/>
                <w:szCs w:val="22"/>
              </w:rPr>
            </w:pPr>
            <w:r>
              <w:rPr>
                <w:sz w:val="22"/>
                <w:szCs w:val="22"/>
              </w:rPr>
              <w:t>3.404.182,00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3A9532" w14:textId="77777777" w:rsidR="004B728F" w:rsidRPr="00B71EC0" w:rsidRDefault="004B728F" w:rsidP="00FF730B">
            <w:pPr>
              <w:jc w:val="center"/>
              <w:rPr>
                <w:sz w:val="22"/>
                <w:szCs w:val="22"/>
              </w:rPr>
            </w:pPr>
            <w:r>
              <w:rPr>
                <w:sz w:val="22"/>
                <w:szCs w:val="22"/>
              </w:rPr>
              <w:t>34,61</w:t>
            </w:r>
          </w:p>
        </w:tc>
      </w:tr>
      <w:tr w:rsidR="004B728F" w:rsidRPr="00B71EC0" w14:paraId="60FE4943"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1933FE92" w14:textId="77777777" w:rsidR="004B728F" w:rsidRPr="00B71EC0" w:rsidRDefault="004B728F" w:rsidP="00FF730B">
            <w:pPr>
              <w:jc w:val="center"/>
              <w:rPr>
                <w:sz w:val="22"/>
                <w:szCs w:val="22"/>
              </w:rPr>
            </w:pPr>
            <w:r w:rsidRPr="00B71EC0">
              <w:rPr>
                <w:sz w:val="22"/>
                <w:szCs w:val="22"/>
              </w:rPr>
              <w:t>Rashodi za dodatna ulaganja na postrojenjima i opremi</w:t>
            </w:r>
          </w:p>
        </w:tc>
        <w:tc>
          <w:tcPr>
            <w:tcW w:w="1985" w:type="dxa"/>
            <w:tcBorders>
              <w:top w:val="single" w:sz="4" w:space="0" w:color="auto"/>
              <w:left w:val="single" w:sz="4" w:space="0" w:color="auto"/>
              <w:bottom w:val="single" w:sz="4" w:space="0" w:color="auto"/>
              <w:right w:val="single" w:sz="4" w:space="0" w:color="auto"/>
            </w:tcBorders>
            <w:noWrap/>
            <w:vAlign w:val="center"/>
          </w:tcPr>
          <w:p w14:paraId="7AB9DF88" w14:textId="77777777" w:rsidR="004B728F" w:rsidRPr="00B71EC0" w:rsidRDefault="004B728F" w:rsidP="00FF730B">
            <w:pPr>
              <w:jc w:val="right"/>
              <w:rPr>
                <w:sz w:val="22"/>
                <w:szCs w:val="22"/>
              </w:rPr>
            </w:pPr>
            <w:r>
              <w:rPr>
                <w:sz w:val="22"/>
                <w:szCs w:val="22"/>
              </w:rPr>
              <w:t>27.149,00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C162F6" w14:textId="77777777" w:rsidR="004B728F" w:rsidRPr="00B71EC0" w:rsidRDefault="004B728F" w:rsidP="00FF730B">
            <w:pPr>
              <w:jc w:val="center"/>
              <w:rPr>
                <w:sz w:val="22"/>
                <w:szCs w:val="22"/>
              </w:rPr>
            </w:pPr>
            <w:r>
              <w:rPr>
                <w:sz w:val="22"/>
                <w:szCs w:val="22"/>
              </w:rPr>
              <w:t>0,28</w:t>
            </w:r>
          </w:p>
        </w:tc>
      </w:tr>
    </w:tbl>
    <w:p w14:paraId="164D7DA3" w14:textId="77777777" w:rsidR="004B728F" w:rsidRDefault="004B728F" w:rsidP="004B728F">
      <w:pPr>
        <w:jc w:val="both"/>
        <w:rPr>
          <w:rFonts w:ascii="Arial" w:hAnsi="Arial" w:cs="Arial"/>
          <w:bCs/>
          <w:sz w:val="22"/>
          <w:szCs w:val="22"/>
        </w:rPr>
      </w:pPr>
    </w:p>
    <w:p w14:paraId="35D99814" w14:textId="77777777" w:rsidR="004B728F" w:rsidRDefault="004B728F" w:rsidP="004B728F">
      <w:pPr>
        <w:jc w:val="both"/>
        <w:rPr>
          <w:rFonts w:ascii="Arial" w:hAnsi="Arial" w:cs="Arial"/>
          <w:bCs/>
          <w:sz w:val="22"/>
          <w:szCs w:val="22"/>
          <w:u w:val="single"/>
        </w:rPr>
      </w:pPr>
    </w:p>
    <w:p w14:paraId="77AC0424" w14:textId="77777777" w:rsidR="004B728F" w:rsidRDefault="004B728F" w:rsidP="004B728F">
      <w:pPr>
        <w:jc w:val="both"/>
        <w:rPr>
          <w:rFonts w:ascii="Arial" w:hAnsi="Arial" w:cs="Arial"/>
          <w:bCs/>
          <w:sz w:val="22"/>
          <w:szCs w:val="22"/>
        </w:rPr>
      </w:pPr>
      <w:r>
        <w:rPr>
          <w:rFonts w:ascii="Arial" w:hAnsi="Arial" w:cs="Arial"/>
          <w:bCs/>
          <w:sz w:val="22"/>
          <w:szCs w:val="22"/>
        </w:rPr>
        <w:t xml:space="preserve">                      Prema </w:t>
      </w:r>
      <w:r w:rsidRPr="007C58DF">
        <w:rPr>
          <w:rFonts w:ascii="Arial" w:hAnsi="Arial" w:cs="Arial"/>
          <w:bCs/>
          <w:sz w:val="22"/>
          <w:szCs w:val="22"/>
        </w:rPr>
        <w:t>izvorima financiranja</w:t>
      </w:r>
      <w:r>
        <w:rPr>
          <w:rFonts w:ascii="Arial" w:hAnsi="Arial" w:cs="Arial"/>
          <w:bCs/>
          <w:sz w:val="22"/>
          <w:szCs w:val="22"/>
        </w:rPr>
        <w:t>, planirani rashodi za 2025. godinu prikazani su u</w:t>
      </w:r>
    </w:p>
    <w:p w14:paraId="1D27C0DB" w14:textId="77777777" w:rsidR="004B728F" w:rsidRDefault="004B728F" w:rsidP="004B728F">
      <w:pPr>
        <w:jc w:val="both"/>
        <w:rPr>
          <w:rFonts w:ascii="Arial" w:hAnsi="Arial" w:cs="Arial"/>
          <w:bCs/>
          <w:sz w:val="22"/>
          <w:szCs w:val="22"/>
        </w:rPr>
      </w:pPr>
      <w:r>
        <w:rPr>
          <w:rFonts w:ascii="Arial" w:hAnsi="Arial" w:cs="Arial"/>
          <w:bCs/>
          <w:sz w:val="22"/>
          <w:szCs w:val="22"/>
        </w:rPr>
        <w:t>sljedećoj tabeli:</w:t>
      </w:r>
    </w:p>
    <w:p w14:paraId="191E5B11" w14:textId="77777777" w:rsidR="004B728F" w:rsidRDefault="004B728F" w:rsidP="004B728F">
      <w:pPr>
        <w:jc w:val="both"/>
        <w:rPr>
          <w:rFonts w:ascii="Arial" w:hAnsi="Arial" w:cs="Arial"/>
          <w:bCs/>
          <w:sz w:val="22"/>
          <w:szCs w:val="22"/>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417"/>
      </w:tblGrid>
      <w:tr w:rsidR="004B728F" w:rsidRPr="00B71EC0" w14:paraId="6A3A3589"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3C9855EC" w14:textId="77777777" w:rsidR="004B728F" w:rsidRPr="00B71EC0" w:rsidRDefault="004B728F" w:rsidP="00FF730B">
            <w:pPr>
              <w:jc w:val="center"/>
              <w:rPr>
                <w:b/>
                <w:bCs/>
                <w:i/>
                <w:iCs/>
                <w:sz w:val="22"/>
                <w:szCs w:val="22"/>
              </w:rPr>
            </w:pPr>
          </w:p>
          <w:p w14:paraId="3B2501CC" w14:textId="77777777" w:rsidR="004B728F" w:rsidRPr="00B71EC0" w:rsidRDefault="004B728F" w:rsidP="00FF730B">
            <w:pPr>
              <w:jc w:val="center"/>
              <w:rPr>
                <w:b/>
                <w:bCs/>
                <w:i/>
                <w:iCs/>
              </w:rPr>
            </w:pPr>
            <w:r w:rsidRPr="00B71EC0">
              <w:rPr>
                <w:b/>
                <w:bCs/>
                <w:i/>
                <w:iCs/>
              </w:rPr>
              <w:t>RASHODI PO IZVORIMA</w:t>
            </w:r>
          </w:p>
        </w:tc>
        <w:tc>
          <w:tcPr>
            <w:tcW w:w="1985" w:type="dxa"/>
            <w:tcBorders>
              <w:top w:val="single" w:sz="4" w:space="0" w:color="auto"/>
              <w:left w:val="single" w:sz="4" w:space="0" w:color="auto"/>
              <w:bottom w:val="single" w:sz="4" w:space="0" w:color="auto"/>
              <w:right w:val="single" w:sz="4" w:space="0" w:color="auto"/>
            </w:tcBorders>
            <w:noWrap/>
            <w:vAlign w:val="center"/>
          </w:tcPr>
          <w:p w14:paraId="15C2B864" w14:textId="77777777" w:rsidR="004B728F" w:rsidRPr="00B71EC0" w:rsidRDefault="004B728F" w:rsidP="00FF730B">
            <w:pPr>
              <w:jc w:val="center"/>
              <w:rPr>
                <w:b/>
                <w:bCs/>
                <w:i/>
                <w:iCs/>
                <w:sz w:val="22"/>
                <w:szCs w:val="22"/>
              </w:rPr>
            </w:pPr>
          </w:p>
          <w:p w14:paraId="6A28A087" w14:textId="77777777" w:rsidR="004B728F" w:rsidRPr="00B71EC0" w:rsidRDefault="004B728F" w:rsidP="00FF730B">
            <w:pPr>
              <w:jc w:val="center"/>
              <w:rPr>
                <w:b/>
                <w:bCs/>
                <w:i/>
                <w:iCs/>
              </w:rPr>
            </w:pPr>
            <w:r w:rsidRPr="00B71EC0">
              <w:rPr>
                <w:b/>
                <w:bCs/>
                <w:i/>
                <w:iCs/>
              </w:rPr>
              <w:t>Plan</w:t>
            </w:r>
          </w:p>
        </w:tc>
        <w:tc>
          <w:tcPr>
            <w:tcW w:w="1417" w:type="dxa"/>
            <w:tcBorders>
              <w:top w:val="single" w:sz="4" w:space="0" w:color="auto"/>
              <w:left w:val="single" w:sz="4" w:space="0" w:color="auto"/>
              <w:bottom w:val="single" w:sz="4" w:space="0" w:color="auto"/>
              <w:right w:val="single" w:sz="4" w:space="0" w:color="auto"/>
            </w:tcBorders>
            <w:noWrap/>
            <w:vAlign w:val="center"/>
          </w:tcPr>
          <w:p w14:paraId="33A350D5" w14:textId="77777777" w:rsidR="004B728F" w:rsidRPr="00B71EC0" w:rsidRDefault="004B728F" w:rsidP="00FF730B">
            <w:pPr>
              <w:jc w:val="center"/>
              <w:rPr>
                <w:b/>
                <w:bCs/>
                <w:i/>
                <w:iCs/>
                <w:sz w:val="22"/>
                <w:szCs w:val="22"/>
              </w:rPr>
            </w:pPr>
          </w:p>
          <w:p w14:paraId="1B60C38A" w14:textId="77777777" w:rsidR="004B728F" w:rsidRPr="00B71EC0" w:rsidRDefault="004B728F" w:rsidP="00FF730B">
            <w:pPr>
              <w:jc w:val="center"/>
              <w:rPr>
                <w:b/>
                <w:bCs/>
                <w:i/>
                <w:iCs/>
              </w:rPr>
            </w:pPr>
            <w:r>
              <w:rPr>
                <w:b/>
                <w:bCs/>
                <w:i/>
                <w:iCs/>
              </w:rPr>
              <w:t>Udio %</w:t>
            </w:r>
          </w:p>
        </w:tc>
      </w:tr>
      <w:tr w:rsidR="004B728F" w:rsidRPr="00B71EC0" w14:paraId="747C3642"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624AFA5" w14:textId="77777777" w:rsidR="004B728F" w:rsidRPr="00B71EC0" w:rsidRDefault="004B728F" w:rsidP="00FF730B">
            <w:pPr>
              <w:jc w:val="center"/>
              <w:rPr>
                <w:b/>
                <w:bCs/>
                <w:sz w:val="22"/>
                <w:szCs w:val="22"/>
              </w:rPr>
            </w:pPr>
          </w:p>
          <w:p w14:paraId="587335D7" w14:textId="77777777" w:rsidR="004B728F" w:rsidRPr="00B71EC0" w:rsidRDefault="004B728F" w:rsidP="00FF730B">
            <w:pPr>
              <w:jc w:val="center"/>
              <w:rPr>
                <w:b/>
                <w:bCs/>
                <w:sz w:val="22"/>
                <w:szCs w:val="22"/>
              </w:rPr>
            </w:pPr>
            <w:r w:rsidRPr="00B71EC0">
              <w:rPr>
                <w:b/>
                <w:bCs/>
                <w:sz w:val="22"/>
                <w:szCs w:val="22"/>
              </w:rPr>
              <w:t>UKUPNI RASHODI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56E55E55" w14:textId="77777777" w:rsidR="004B728F" w:rsidRPr="00B71EC0" w:rsidRDefault="004B728F" w:rsidP="00FF730B">
            <w:pPr>
              <w:jc w:val="right"/>
              <w:rPr>
                <w:b/>
                <w:bCs/>
                <w:sz w:val="22"/>
                <w:szCs w:val="22"/>
              </w:rPr>
            </w:pPr>
            <w:r w:rsidRPr="00190C77">
              <w:rPr>
                <w:b/>
                <w:bCs/>
                <w:sz w:val="22"/>
                <w:szCs w:val="22"/>
              </w:rPr>
              <w:t>9.834.981,00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60CBEE" w14:textId="77777777" w:rsidR="004B728F" w:rsidRPr="00B71EC0" w:rsidRDefault="004B728F" w:rsidP="00FF730B">
            <w:pPr>
              <w:jc w:val="center"/>
              <w:rPr>
                <w:b/>
                <w:bCs/>
                <w:sz w:val="22"/>
                <w:szCs w:val="22"/>
              </w:rPr>
            </w:pPr>
            <w:r w:rsidRPr="00190C77">
              <w:rPr>
                <w:b/>
                <w:bCs/>
                <w:sz w:val="22"/>
                <w:szCs w:val="22"/>
              </w:rPr>
              <w:t>100,00</w:t>
            </w:r>
          </w:p>
        </w:tc>
      </w:tr>
      <w:tr w:rsidR="004B728F" w:rsidRPr="00B71EC0" w14:paraId="7FA8D95A"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C3A8925" w14:textId="77777777" w:rsidR="004B728F" w:rsidRPr="00B71EC0" w:rsidRDefault="004B728F" w:rsidP="00FF730B">
            <w:pPr>
              <w:jc w:val="center"/>
              <w:rPr>
                <w:sz w:val="22"/>
                <w:szCs w:val="22"/>
              </w:rPr>
            </w:pPr>
            <w:r w:rsidRPr="00B71EC0">
              <w:rPr>
                <w:sz w:val="22"/>
                <w:szCs w:val="22"/>
              </w:rPr>
              <w:t>Opći prihodi i primici – Županijski proračun</w:t>
            </w:r>
          </w:p>
        </w:tc>
        <w:tc>
          <w:tcPr>
            <w:tcW w:w="1985" w:type="dxa"/>
            <w:tcBorders>
              <w:top w:val="single" w:sz="4" w:space="0" w:color="auto"/>
              <w:left w:val="single" w:sz="4" w:space="0" w:color="auto"/>
              <w:bottom w:val="single" w:sz="4" w:space="0" w:color="auto"/>
              <w:right w:val="single" w:sz="4" w:space="0" w:color="auto"/>
            </w:tcBorders>
            <w:noWrap/>
            <w:vAlign w:val="center"/>
          </w:tcPr>
          <w:p w14:paraId="4CAC445B" w14:textId="77777777" w:rsidR="004B728F" w:rsidRPr="00B71EC0" w:rsidRDefault="004B728F" w:rsidP="00FF730B">
            <w:pPr>
              <w:jc w:val="right"/>
              <w:rPr>
                <w:sz w:val="22"/>
                <w:szCs w:val="22"/>
              </w:rPr>
            </w:pPr>
            <w:r>
              <w:rPr>
                <w:sz w:val="22"/>
                <w:szCs w:val="22"/>
              </w:rPr>
              <w:t>670.000,00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C730D4" w14:textId="77777777" w:rsidR="004B728F" w:rsidRPr="00B71EC0" w:rsidRDefault="004B728F" w:rsidP="00FF730B">
            <w:pPr>
              <w:jc w:val="center"/>
              <w:rPr>
                <w:sz w:val="22"/>
                <w:szCs w:val="22"/>
              </w:rPr>
            </w:pPr>
            <w:r>
              <w:rPr>
                <w:sz w:val="22"/>
                <w:szCs w:val="22"/>
              </w:rPr>
              <w:t>6,82</w:t>
            </w:r>
          </w:p>
        </w:tc>
      </w:tr>
      <w:tr w:rsidR="004B728F" w:rsidRPr="00B71EC0" w14:paraId="329ADF07"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0BA75593" w14:textId="77777777" w:rsidR="004B728F" w:rsidRPr="00B71EC0" w:rsidRDefault="004B728F" w:rsidP="00FF730B">
            <w:pPr>
              <w:jc w:val="center"/>
              <w:rPr>
                <w:sz w:val="22"/>
                <w:szCs w:val="22"/>
              </w:rPr>
            </w:pPr>
            <w:r w:rsidRPr="00B71EC0">
              <w:rPr>
                <w:sz w:val="22"/>
                <w:szCs w:val="22"/>
              </w:rPr>
              <w:t>Vlastiti prihodi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2D8A8FE4" w14:textId="77777777" w:rsidR="004B728F" w:rsidRPr="00B71EC0" w:rsidRDefault="004B728F" w:rsidP="00FF730B">
            <w:pPr>
              <w:jc w:val="right"/>
              <w:rPr>
                <w:sz w:val="22"/>
                <w:szCs w:val="22"/>
              </w:rPr>
            </w:pPr>
            <w:r>
              <w:rPr>
                <w:sz w:val="22"/>
                <w:szCs w:val="22"/>
              </w:rPr>
              <w:t>3.602.062,00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BEED1A" w14:textId="77777777" w:rsidR="004B728F" w:rsidRPr="00B71EC0" w:rsidRDefault="004B728F" w:rsidP="00FF730B">
            <w:pPr>
              <w:jc w:val="center"/>
              <w:rPr>
                <w:sz w:val="22"/>
                <w:szCs w:val="22"/>
              </w:rPr>
            </w:pPr>
            <w:r>
              <w:rPr>
                <w:sz w:val="22"/>
                <w:szCs w:val="22"/>
              </w:rPr>
              <w:t>36,63</w:t>
            </w:r>
          </w:p>
        </w:tc>
      </w:tr>
      <w:tr w:rsidR="004B728F" w:rsidRPr="00B71EC0" w14:paraId="17F2D874"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7A6AEE8C" w14:textId="77777777" w:rsidR="004B728F" w:rsidRPr="00B71EC0" w:rsidRDefault="004B728F" w:rsidP="00FF730B">
            <w:pPr>
              <w:jc w:val="center"/>
              <w:rPr>
                <w:sz w:val="22"/>
                <w:szCs w:val="22"/>
              </w:rPr>
            </w:pPr>
            <w:r w:rsidRPr="00B71EC0">
              <w:rPr>
                <w:sz w:val="22"/>
                <w:szCs w:val="22"/>
              </w:rPr>
              <w:t>Ostali prihodi za posebne namjene</w:t>
            </w:r>
          </w:p>
        </w:tc>
        <w:tc>
          <w:tcPr>
            <w:tcW w:w="1985" w:type="dxa"/>
            <w:tcBorders>
              <w:top w:val="single" w:sz="4" w:space="0" w:color="auto"/>
              <w:left w:val="single" w:sz="4" w:space="0" w:color="auto"/>
              <w:bottom w:val="single" w:sz="4" w:space="0" w:color="auto"/>
              <w:right w:val="single" w:sz="4" w:space="0" w:color="auto"/>
            </w:tcBorders>
            <w:noWrap/>
            <w:vAlign w:val="center"/>
          </w:tcPr>
          <w:p w14:paraId="734E7D59" w14:textId="77777777" w:rsidR="004B728F" w:rsidRPr="00B71EC0" w:rsidRDefault="004B728F" w:rsidP="00FF730B">
            <w:pPr>
              <w:jc w:val="right"/>
              <w:rPr>
                <w:sz w:val="22"/>
                <w:szCs w:val="22"/>
              </w:rPr>
            </w:pPr>
            <w:r>
              <w:rPr>
                <w:sz w:val="22"/>
                <w:szCs w:val="22"/>
              </w:rPr>
              <w:t>3.528.290,00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2BAF5A" w14:textId="77777777" w:rsidR="004B728F" w:rsidRPr="00B71EC0" w:rsidRDefault="004B728F" w:rsidP="00FF730B">
            <w:pPr>
              <w:jc w:val="center"/>
              <w:rPr>
                <w:sz w:val="22"/>
                <w:szCs w:val="22"/>
              </w:rPr>
            </w:pPr>
            <w:r>
              <w:rPr>
                <w:sz w:val="22"/>
                <w:szCs w:val="22"/>
              </w:rPr>
              <w:t>35,87</w:t>
            </w:r>
          </w:p>
        </w:tc>
      </w:tr>
      <w:tr w:rsidR="004B728F" w:rsidRPr="00B71EC0" w14:paraId="4FFB466A"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A669BED" w14:textId="77777777" w:rsidR="004B728F" w:rsidRPr="00B71EC0" w:rsidRDefault="004B728F" w:rsidP="00FF730B">
            <w:pPr>
              <w:jc w:val="center"/>
              <w:rPr>
                <w:sz w:val="22"/>
                <w:szCs w:val="22"/>
              </w:rPr>
            </w:pPr>
            <w:r w:rsidRPr="00B71EC0">
              <w:rPr>
                <w:sz w:val="22"/>
                <w:szCs w:val="22"/>
              </w:rPr>
              <w:t>Decentralizirana sredstva</w:t>
            </w:r>
          </w:p>
        </w:tc>
        <w:tc>
          <w:tcPr>
            <w:tcW w:w="1985" w:type="dxa"/>
            <w:tcBorders>
              <w:top w:val="single" w:sz="4" w:space="0" w:color="auto"/>
              <w:left w:val="single" w:sz="4" w:space="0" w:color="auto"/>
              <w:bottom w:val="single" w:sz="4" w:space="0" w:color="auto"/>
              <w:right w:val="single" w:sz="4" w:space="0" w:color="auto"/>
            </w:tcBorders>
            <w:noWrap/>
            <w:vAlign w:val="center"/>
          </w:tcPr>
          <w:p w14:paraId="2D78BF5F" w14:textId="77777777" w:rsidR="004B728F" w:rsidRPr="00B71EC0" w:rsidRDefault="004B728F" w:rsidP="00FF730B">
            <w:pPr>
              <w:jc w:val="right"/>
              <w:rPr>
                <w:sz w:val="22"/>
                <w:szCs w:val="22"/>
              </w:rPr>
            </w:pPr>
            <w:r>
              <w:rPr>
                <w:sz w:val="22"/>
                <w:szCs w:val="22"/>
              </w:rPr>
              <w:t>972.879,00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52650C" w14:textId="77777777" w:rsidR="004B728F" w:rsidRPr="00B71EC0" w:rsidRDefault="004B728F" w:rsidP="00FF730B">
            <w:pPr>
              <w:jc w:val="center"/>
              <w:rPr>
                <w:sz w:val="22"/>
                <w:szCs w:val="22"/>
              </w:rPr>
            </w:pPr>
            <w:r>
              <w:rPr>
                <w:sz w:val="22"/>
                <w:szCs w:val="22"/>
              </w:rPr>
              <w:t>9,89</w:t>
            </w:r>
          </w:p>
        </w:tc>
      </w:tr>
      <w:tr w:rsidR="004B728F" w:rsidRPr="00B71EC0" w14:paraId="07C2718E"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75C92E2A" w14:textId="77777777" w:rsidR="004B728F" w:rsidRPr="00B71EC0" w:rsidRDefault="004B728F" w:rsidP="00FF730B">
            <w:pPr>
              <w:jc w:val="center"/>
              <w:rPr>
                <w:sz w:val="22"/>
                <w:szCs w:val="22"/>
              </w:rPr>
            </w:pPr>
            <w:r w:rsidRPr="00B71EC0">
              <w:rPr>
                <w:sz w:val="22"/>
                <w:szCs w:val="22"/>
              </w:rPr>
              <w:t>Pomoći EU</w:t>
            </w:r>
          </w:p>
        </w:tc>
        <w:tc>
          <w:tcPr>
            <w:tcW w:w="1985" w:type="dxa"/>
            <w:tcBorders>
              <w:top w:val="single" w:sz="4" w:space="0" w:color="auto"/>
              <w:left w:val="single" w:sz="4" w:space="0" w:color="auto"/>
              <w:bottom w:val="single" w:sz="4" w:space="0" w:color="auto"/>
              <w:right w:val="single" w:sz="4" w:space="0" w:color="auto"/>
            </w:tcBorders>
            <w:noWrap/>
            <w:vAlign w:val="center"/>
          </w:tcPr>
          <w:p w14:paraId="41FD0369" w14:textId="77777777" w:rsidR="004B728F" w:rsidRPr="00B71EC0" w:rsidRDefault="004B728F" w:rsidP="00FF730B">
            <w:pPr>
              <w:jc w:val="right"/>
              <w:rPr>
                <w:sz w:val="22"/>
                <w:szCs w:val="22"/>
              </w:rPr>
            </w:pPr>
            <w:r>
              <w:rPr>
                <w:sz w:val="22"/>
                <w:szCs w:val="22"/>
              </w:rPr>
              <w:t>100.750,00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789A41" w14:textId="77777777" w:rsidR="004B728F" w:rsidRPr="00B71EC0" w:rsidRDefault="004B728F" w:rsidP="00FF730B">
            <w:pPr>
              <w:jc w:val="center"/>
              <w:rPr>
                <w:sz w:val="22"/>
                <w:szCs w:val="22"/>
              </w:rPr>
            </w:pPr>
            <w:r>
              <w:rPr>
                <w:sz w:val="22"/>
                <w:szCs w:val="22"/>
              </w:rPr>
              <w:t>1,02</w:t>
            </w:r>
          </w:p>
        </w:tc>
      </w:tr>
      <w:tr w:rsidR="004B728F" w:rsidRPr="00B71EC0" w14:paraId="4187D3C4"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498B0211" w14:textId="77777777" w:rsidR="004B728F" w:rsidRPr="00B71EC0" w:rsidRDefault="004B728F" w:rsidP="00FF730B">
            <w:pPr>
              <w:jc w:val="center"/>
              <w:rPr>
                <w:sz w:val="22"/>
                <w:szCs w:val="22"/>
              </w:rPr>
            </w:pPr>
            <w:r w:rsidRPr="00B71EC0">
              <w:rPr>
                <w:sz w:val="22"/>
                <w:szCs w:val="22"/>
              </w:rPr>
              <w:t>Ostale pomoći</w:t>
            </w:r>
          </w:p>
        </w:tc>
        <w:tc>
          <w:tcPr>
            <w:tcW w:w="1985" w:type="dxa"/>
            <w:tcBorders>
              <w:top w:val="single" w:sz="4" w:space="0" w:color="auto"/>
              <w:left w:val="single" w:sz="4" w:space="0" w:color="auto"/>
              <w:bottom w:val="single" w:sz="4" w:space="0" w:color="auto"/>
              <w:right w:val="single" w:sz="4" w:space="0" w:color="auto"/>
            </w:tcBorders>
            <w:noWrap/>
            <w:vAlign w:val="center"/>
          </w:tcPr>
          <w:p w14:paraId="74DB29D4" w14:textId="77777777" w:rsidR="004B728F" w:rsidRPr="00B71EC0" w:rsidRDefault="004B728F" w:rsidP="00FF730B">
            <w:pPr>
              <w:jc w:val="right"/>
              <w:rPr>
                <w:sz w:val="22"/>
                <w:szCs w:val="22"/>
              </w:rPr>
            </w:pPr>
            <w:r>
              <w:rPr>
                <w:sz w:val="22"/>
                <w:szCs w:val="22"/>
              </w:rPr>
              <w:t>961.000,00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E09A30" w14:textId="77777777" w:rsidR="004B728F" w:rsidRPr="00B71EC0" w:rsidRDefault="004B728F" w:rsidP="00FF730B">
            <w:pPr>
              <w:jc w:val="center"/>
              <w:rPr>
                <w:sz w:val="22"/>
                <w:szCs w:val="22"/>
              </w:rPr>
            </w:pPr>
            <w:r>
              <w:rPr>
                <w:sz w:val="22"/>
                <w:szCs w:val="22"/>
              </w:rPr>
              <w:t>9,77</w:t>
            </w:r>
          </w:p>
        </w:tc>
      </w:tr>
      <w:tr w:rsidR="004B728F" w:rsidRPr="00B71EC0" w14:paraId="738F943C"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12D3E61D" w14:textId="77777777" w:rsidR="004B728F" w:rsidRPr="00B71EC0" w:rsidRDefault="004B728F" w:rsidP="00FF730B">
            <w:pPr>
              <w:jc w:val="center"/>
              <w:rPr>
                <w:sz w:val="22"/>
                <w:szCs w:val="22"/>
              </w:rPr>
            </w:pPr>
            <w:r w:rsidRPr="00B71EC0">
              <w:rPr>
                <w:sz w:val="22"/>
                <w:szCs w:val="22"/>
              </w:rPr>
              <w:t>Namjenski primici od zaduživanja</w:t>
            </w:r>
          </w:p>
        </w:tc>
        <w:tc>
          <w:tcPr>
            <w:tcW w:w="1985" w:type="dxa"/>
            <w:tcBorders>
              <w:top w:val="single" w:sz="4" w:space="0" w:color="auto"/>
              <w:left w:val="single" w:sz="4" w:space="0" w:color="auto"/>
              <w:bottom w:val="single" w:sz="4" w:space="0" w:color="auto"/>
              <w:right w:val="single" w:sz="4" w:space="0" w:color="auto"/>
            </w:tcBorders>
            <w:noWrap/>
            <w:vAlign w:val="center"/>
          </w:tcPr>
          <w:p w14:paraId="662FAD31" w14:textId="77777777" w:rsidR="004B728F" w:rsidRPr="00B71EC0" w:rsidRDefault="004B728F" w:rsidP="00FF730B">
            <w:pPr>
              <w:jc w:val="right"/>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E1415A7" w14:textId="77777777" w:rsidR="004B728F" w:rsidRPr="00B71EC0" w:rsidRDefault="004B728F" w:rsidP="00FF730B">
            <w:pPr>
              <w:jc w:val="center"/>
              <w:rPr>
                <w:sz w:val="22"/>
                <w:szCs w:val="22"/>
              </w:rPr>
            </w:pPr>
            <w:r>
              <w:rPr>
                <w:sz w:val="22"/>
                <w:szCs w:val="22"/>
              </w:rPr>
              <w:t>0,00</w:t>
            </w:r>
          </w:p>
        </w:tc>
      </w:tr>
    </w:tbl>
    <w:p w14:paraId="6636C991" w14:textId="77777777" w:rsidR="004B728F" w:rsidRDefault="004B728F" w:rsidP="004B728F">
      <w:pPr>
        <w:jc w:val="both"/>
        <w:rPr>
          <w:rFonts w:ascii="Arial" w:hAnsi="Arial" w:cs="Arial"/>
          <w:bCs/>
          <w:sz w:val="22"/>
          <w:szCs w:val="22"/>
        </w:rPr>
      </w:pPr>
    </w:p>
    <w:p w14:paraId="5EDF9E9C" w14:textId="77777777" w:rsidR="004B728F" w:rsidRDefault="004B728F" w:rsidP="004B728F">
      <w:pPr>
        <w:jc w:val="both"/>
        <w:rPr>
          <w:rFonts w:ascii="Arial" w:hAnsi="Arial" w:cs="Arial"/>
          <w:bCs/>
          <w:sz w:val="22"/>
          <w:szCs w:val="22"/>
        </w:rPr>
      </w:pPr>
    </w:p>
    <w:p w14:paraId="43D4A5D5" w14:textId="77777777" w:rsidR="004B728F" w:rsidRDefault="004B728F" w:rsidP="004B728F">
      <w:pPr>
        <w:jc w:val="both"/>
        <w:rPr>
          <w:rFonts w:ascii="Arial" w:hAnsi="Arial" w:cs="Arial"/>
          <w:bCs/>
          <w:sz w:val="22"/>
          <w:szCs w:val="22"/>
        </w:rPr>
      </w:pPr>
      <w:r>
        <w:rPr>
          <w:rFonts w:ascii="Arial" w:hAnsi="Arial" w:cs="Arial"/>
          <w:bCs/>
          <w:sz w:val="22"/>
          <w:szCs w:val="22"/>
        </w:rPr>
        <w:t xml:space="preserve">                      Prema </w:t>
      </w:r>
      <w:r w:rsidRPr="007C58DF">
        <w:rPr>
          <w:rFonts w:ascii="Arial" w:hAnsi="Arial" w:cs="Arial"/>
          <w:bCs/>
          <w:sz w:val="22"/>
          <w:szCs w:val="22"/>
        </w:rPr>
        <w:t>funkcijskoj klasifikaciji</w:t>
      </w:r>
      <w:r>
        <w:rPr>
          <w:rFonts w:ascii="Arial" w:hAnsi="Arial" w:cs="Arial"/>
          <w:b/>
          <w:sz w:val="22"/>
          <w:szCs w:val="22"/>
        </w:rPr>
        <w:t xml:space="preserve">, </w:t>
      </w:r>
      <w:r>
        <w:rPr>
          <w:rFonts w:ascii="Arial" w:hAnsi="Arial" w:cs="Arial"/>
          <w:bCs/>
          <w:sz w:val="22"/>
          <w:szCs w:val="22"/>
        </w:rPr>
        <w:t>rashodi za 2025. godinu planirani su kako slijedi:</w:t>
      </w:r>
    </w:p>
    <w:p w14:paraId="4FEAAA14"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417"/>
      </w:tblGrid>
      <w:tr w:rsidR="004B728F" w:rsidRPr="00B71EC0" w14:paraId="4DAEA59B"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788BA8F7" w14:textId="77777777" w:rsidR="004B728F" w:rsidRPr="00B71EC0" w:rsidRDefault="004B728F" w:rsidP="00FF730B">
            <w:pPr>
              <w:jc w:val="center"/>
              <w:rPr>
                <w:b/>
                <w:bCs/>
                <w:i/>
                <w:iCs/>
                <w:sz w:val="22"/>
                <w:szCs w:val="22"/>
              </w:rPr>
            </w:pPr>
            <w:bookmarkStart w:id="0" w:name="_Hlk208579653"/>
          </w:p>
          <w:p w14:paraId="20DDF48F" w14:textId="77777777" w:rsidR="004B728F" w:rsidRPr="00B71EC0" w:rsidRDefault="004B728F" w:rsidP="00FF730B">
            <w:pPr>
              <w:jc w:val="center"/>
              <w:rPr>
                <w:b/>
                <w:bCs/>
                <w:i/>
                <w:iCs/>
              </w:rPr>
            </w:pPr>
            <w:r>
              <w:rPr>
                <w:b/>
                <w:bCs/>
                <w:i/>
                <w:iCs/>
              </w:rPr>
              <w:t>FUNKCIJSKA KLASIFIKACIJA: 07 ZDRAVSTVO</w:t>
            </w:r>
          </w:p>
        </w:tc>
        <w:tc>
          <w:tcPr>
            <w:tcW w:w="1985" w:type="dxa"/>
            <w:tcBorders>
              <w:top w:val="single" w:sz="4" w:space="0" w:color="auto"/>
              <w:left w:val="single" w:sz="4" w:space="0" w:color="auto"/>
              <w:bottom w:val="single" w:sz="4" w:space="0" w:color="auto"/>
              <w:right w:val="single" w:sz="4" w:space="0" w:color="auto"/>
            </w:tcBorders>
            <w:noWrap/>
            <w:vAlign w:val="center"/>
          </w:tcPr>
          <w:p w14:paraId="7DFBC9EB" w14:textId="77777777" w:rsidR="004B728F" w:rsidRPr="00B71EC0" w:rsidRDefault="004B728F" w:rsidP="00FF730B">
            <w:pPr>
              <w:jc w:val="center"/>
              <w:rPr>
                <w:b/>
                <w:bCs/>
                <w:i/>
                <w:iCs/>
                <w:sz w:val="22"/>
                <w:szCs w:val="22"/>
              </w:rPr>
            </w:pPr>
          </w:p>
          <w:p w14:paraId="3F7E3083" w14:textId="77777777" w:rsidR="004B728F" w:rsidRPr="00B71EC0" w:rsidRDefault="004B728F" w:rsidP="00FF730B">
            <w:pPr>
              <w:jc w:val="center"/>
              <w:rPr>
                <w:b/>
                <w:bCs/>
                <w:i/>
                <w:iCs/>
              </w:rPr>
            </w:pPr>
            <w:r w:rsidRPr="00B71EC0">
              <w:rPr>
                <w:b/>
                <w:bCs/>
                <w:i/>
                <w:iCs/>
              </w:rPr>
              <w:t>Plan</w:t>
            </w:r>
          </w:p>
        </w:tc>
        <w:tc>
          <w:tcPr>
            <w:tcW w:w="1417" w:type="dxa"/>
            <w:tcBorders>
              <w:top w:val="single" w:sz="4" w:space="0" w:color="auto"/>
              <w:left w:val="single" w:sz="4" w:space="0" w:color="auto"/>
              <w:bottom w:val="single" w:sz="4" w:space="0" w:color="auto"/>
              <w:right w:val="single" w:sz="4" w:space="0" w:color="auto"/>
            </w:tcBorders>
            <w:noWrap/>
            <w:vAlign w:val="center"/>
          </w:tcPr>
          <w:p w14:paraId="6717DA0B" w14:textId="77777777" w:rsidR="004B728F" w:rsidRPr="00B71EC0" w:rsidRDefault="004B728F" w:rsidP="00FF730B">
            <w:pPr>
              <w:jc w:val="center"/>
              <w:rPr>
                <w:b/>
                <w:bCs/>
                <w:i/>
                <w:iCs/>
                <w:sz w:val="22"/>
                <w:szCs w:val="22"/>
              </w:rPr>
            </w:pPr>
          </w:p>
          <w:p w14:paraId="1914CAA4" w14:textId="77777777" w:rsidR="004B728F" w:rsidRPr="00B71EC0" w:rsidRDefault="004B728F" w:rsidP="00FF730B">
            <w:pPr>
              <w:jc w:val="center"/>
              <w:rPr>
                <w:b/>
                <w:bCs/>
                <w:i/>
                <w:iCs/>
              </w:rPr>
            </w:pPr>
            <w:r>
              <w:rPr>
                <w:b/>
                <w:bCs/>
                <w:i/>
                <w:iCs/>
              </w:rPr>
              <w:t>Udio %</w:t>
            </w:r>
          </w:p>
        </w:tc>
      </w:tr>
      <w:tr w:rsidR="004B728F" w:rsidRPr="00B71EC0" w14:paraId="7F58B944"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401415B5" w14:textId="77777777" w:rsidR="004B728F" w:rsidRPr="00B71EC0" w:rsidRDefault="004B728F" w:rsidP="00FF730B">
            <w:pPr>
              <w:jc w:val="center"/>
              <w:rPr>
                <w:b/>
                <w:bCs/>
                <w:sz w:val="22"/>
                <w:szCs w:val="22"/>
              </w:rPr>
            </w:pPr>
          </w:p>
          <w:p w14:paraId="5D9197E5" w14:textId="77777777" w:rsidR="004B728F" w:rsidRPr="00B71EC0" w:rsidRDefault="004B728F" w:rsidP="00FF730B">
            <w:pPr>
              <w:jc w:val="center"/>
              <w:rPr>
                <w:b/>
                <w:bCs/>
                <w:sz w:val="22"/>
                <w:szCs w:val="22"/>
              </w:rPr>
            </w:pPr>
            <w:r w:rsidRPr="00B71EC0">
              <w:rPr>
                <w:b/>
                <w:bCs/>
                <w:sz w:val="22"/>
                <w:szCs w:val="22"/>
              </w:rPr>
              <w:t>UKUPNI RASHODI</w:t>
            </w:r>
          </w:p>
        </w:tc>
        <w:tc>
          <w:tcPr>
            <w:tcW w:w="1985" w:type="dxa"/>
            <w:tcBorders>
              <w:top w:val="single" w:sz="4" w:space="0" w:color="auto"/>
              <w:left w:val="single" w:sz="4" w:space="0" w:color="auto"/>
              <w:bottom w:val="single" w:sz="4" w:space="0" w:color="auto"/>
              <w:right w:val="single" w:sz="4" w:space="0" w:color="auto"/>
            </w:tcBorders>
            <w:noWrap/>
            <w:vAlign w:val="center"/>
          </w:tcPr>
          <w:p w14:paraId="357D0F8C" w14:textId="77777777" w:rsidR="004B728F" w:rsidRPr="00B71EC0" w:rsidRDefault="004B728F" w:rsidP="00FF730B">
            <w:pPr>
              <w:jc w:val="right"/>
              <w:rPr>
                <w:b/>
                <w:bCs/>
                <w:sz w:val="22"/>
                <w:szCs w:val="22"/>
              </w:rPr>
            </w:pPr>
            <w:r w:rsidRPr="00190C77">
              <w:rPr>
                <w:b/>
                <w:bCs/>
                <w:sz w:val="22"/>
                <w:szCs w:val="22"/>
              </w:rPr>
              <w:t>9.834.981,00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CA4228" w14:textId="77777777" w:rsidR="004B728F" w:rsidRPr="00B71EC0" w:rsidRDefault="004B728F" w:rsidP="00FF730B">
            <w:pPr>
              <w:jc w:val="center"/>
              <w:rPr>
                <w:b/>
                <w:bCs/>
                <w:sz w:val="22"/>
                <w:szCs w:val="22"/>
              </w:rPr>
            </w:pPr>
            <w:r w:rsidRPr="00190C77">
              <w:rPr>
                <w:b/>
                <w:bCs/>
                <w:sz w:val="22"/>
                <w:szCs w:val="22"/>
              </w:rPr>
              <w:t>100,00</w:t>
            </w:r>
          </w:p>
        </w:tc>
      </w:tr>
      <w:tr w:rsidR="004B728F" w:rsidRPr="00B71EC0" w14:paraId="79A8DC88"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09C86383" w14:textId="77777777" w:rsidR="004B728F" w:rsidRPr="00B71EC0" w:rsidRDefault="004B728F" w:rsidP="00FF730B">
            <w:pPr>
              <w:jc w:val="center"/>
              <w:rPr>
                <w:sz w:val="22"/>
                <w:szCs w:val="22"/>
              </w:rPr>
            </w:pPr>
            <w:r>
              <w:rPr>
                <w:sz w:val="22"/>
                <w:szCs w:val="22"/>
              </w:rPr>
              <w:t>072 Službe za vanjske pacijente</w:t>
            </w:r>
          </w:p>
        </w:tc>
        <w:tc>
          <w:tcPr>
            <w:tcW w:w="1985" w:type="dxa"/>
            <w:tcBorders>
              <w:top w:val="single" w:sz="4" w:space="0" w:color="auto"/>
              <w:left w:val="single" w:sz="4" w:space="0" w:color="auto"/>
              <w:bottom w:val="single" w:sz="4" w:space="0" w:color="auto"/>
              <w:right w:val="single" w:sz="4" w:space="0" w:color="auto"/>
            </w:tcBorders>
            <w:noWrap/>
            <w:vAlign w:val="center"/>
          </w:tcPr>
          <w:p w14:paraId="679E4B2A" w14:textId="77777777" w:rsidR="004B728F" w:rsidRPr="00B71EC0" w:rsidRDefault="004B728F" w:rsidP="00FF730B">
            <w:pPr>
              <w:jc w:val="right"/>
              <w:rPr>
                <w:sz w:val="22"/>
                <w:szCs w:val="22"/>
              </w:rPr>
            </w:pPr>
            <w:r>
              <w:rPr>
                <w:sz w:val="22"/>
                <w:szCs w:val="22"/>
              </w:rPr>
              <w:t>4.287.103,00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B67B66" w14:textId="77777777" w:rsidR="004B728F" w:rsidRPr="00B71EC0" w:rsidRDefault="004B728F" w:rsidP="00FF730B">
            <w:pPr>
              <w:jc w:val="center"/>
              <w:rPr>
                <w:sz w:val="22"/>
                <w:szCs w:val="22"/>
              </w:rPr>
            </w:pPr>
            <w:r>
              <w:rPr>
                <w:sz w:val="22"/>
                <w:szCs w:val="22"/>
              </w:rPr>
              <w:t>43,59</w:t>
            </w:r>
          </w:p>
        </w:tc>
      </w:tr>
      <w:tr w:rsidR="004B728F" w:rsidRPr="00B71EC0" w14:paraId="33F2440E"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5E213D7F" w14:textId="77777777" w:rsidR="004B728F" w:rsidRPr="00B71EC0" w:rsidRDefault="004B728F" w:rsidP="00FF730B">
            <w:pPr>
              <w:jc w:val="center"/>
              <w:rPr>
                <w:sz w:val="22"/>
                <w:szCs w:val="22"/>
              </w:rPr>
            </w:pPr>
            <w:r>
              <w:rPr>
                <w:sz w:val="22"/>
                <w:szCs w:val="22"/>
              </w:rPr>
              <w:t>074 Službe javnog zdravstva</w:t>
            </w:r>
          </w:p>
        </w:tc>
        <w:tc>
          <w:tcPr>
            <w:tcW w:w="1985" w:type="dxa"/>
            <w:tcBorders>
              <w:top w:val="single" w:sz="4" w:space="0" w:color="auto"/>
              <w:left w:val="single" w:sz="4" w:space="0" w:color="auto"/>
              <w:bottom w:val="single" w:sz="4" w:space="0" w:color="auto"/>
              <w:right w:val="single" w:sz="4" w:space="0" w:color="auto"/>
            </w:tcBorders>
            <w:noWrap/>
            <w:vAlign w:val="center"/>
          </w:tcPr>
          <w:p w14:paraId="3C412726" w14:textId="77777777" w:rsidR="004B728F" w:rsidRPr="00B71EC0" w:rsidRDefault="004B728F" w:rsidP="00FF730B">
            <w:pPr>
              <w:jc w:val="right"/>
              <w:rPr>
                <w:sz w:val="22"/>
                <w:szCs w:val="22"/>
              </w:rPr>
            </w:pPr>
            <w:r>
              <w:rPr>
                <w:sz w:val="22"/>
                <w:szCs w:val="22"/>
              </w:rPr>
              <w:t>5.075.879,00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87B9DE" w14:textId="77777777" w:rsidR="004B728F" w:rsidRPr="00B71EC0" w:rsidRDefault="004B728F" w:rsidP="00FF730B">
            <w:pPr>
              <w:jc w:val="center"/>
              <w:rPr>
                <w:sz w:val="22"/>
                <w:szCs w:val="22"/>
              </w:rPr>
            </w:pPr>
            <w:r>
              <w:rPr>
                <w:sz w:val="22"/>
                <w:szCs w:val="22"/>
              </w:rPr>
              <w:t>51,61</w:t>
            </w:r>
          </w:p>
        </w:tc>
      </w:tr>
      <w:tr w:rsidR="004B728F" w:rsidRPr="00B71EC0" w14:paraId="1977549C" w14:textId="77777777" w:rsidTr="00FF730B">
        <w:trPr>
          <w:trHeight w:val="255"/>
        </w:trPr>
        <w:tc>
          <w:tcPr>
            <w:tcW w:w="5778" w:type="dxa"/>
            <w:tcBorders>
              <w:top w:val="single" w:sz="4" w:space="0" w:color="auto"/>
              <w:left w:val="single" w:sz="4" w:space="0" w:color="auto"/>
              <w:bottom w:val="single" w:sz="4" w:space="0" w:color="auto"/>
              <w:right w:val="single" w:sz="4" w:space="0" w:color="auto"/>
            </w:tcBorders>
            <w:noWrap/>
            <w:vAlign w:val="center"/>
          </w:tcPr>
          <w:p w14:paraId="70298EB8" w14:textId="77777777" w:rsidR="004B728F" w:rsidRPr="00B71EC0" w:rsidRDefault="004B728F" w:rsidP="00FF730B">
            <w:pPr>
              <w:jc w:val="center"/>
              <w:rPr>
                <w:sz w:val="22"/>
                <w:szCs w:val="22"/>
              </w:rPr>
            </w:pPr>
            <w:r>
              <w:rPr>
                <w:sz w:val="22"/>
                <w:szCs w:val="22"/>
              </w:rPr>
              <w:t>076 Poslovi i usluge zdravstva koji nisu drugdje svrstani</w:t>
            </w:r>
          </w:p>
        </w:tc>
        <w:tc>
          <w:tcPr>
            <w:tcW w:w="1985" w:type="dxa"/>
            <w:tcBorders>
              <w:top w:val="single" w:sz="4" w:space="0" w:color="auto"/>
              <w:left w:val="single" w:sz="4" w:space="0" w:color="auto"/>
              <w:bottom w:val="single" w:sz="4" w:space="0" w:color="auto"/>
              <w:right w:val="single" w:sz="4" w:space="0" w:color="auto"/>
            </w:tcBorders>
            <w:noWrap/>
            <w:vAlign w:val="center"/>
          </w:tcPr>
          <w:p w14:paraId="05552D8C" w14:textId="77777777" w:rsidR="004B728F" w:rsidRPr="00B71EC0" w:rsidRDefault="004B728F" w:rsidP="00FF730B">
            <w:pPr>
              <w:jc w:val="right"/>
              <w:rPr>
                <w:sz w:val="22"/>
                <w:szCs w:val="22"/>
              </w:rPr>
            </w:pPr>
            <w:r>
              <w:rPr>
                <w:sz w:val="22"/>
                <w:szCs w:val="22"/>
              </w:rPr>
              <w:t>471.999,00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FC0FB59" w14:textId="77777777" w:rsidR="004B728F" w:rsidRPr="00B71EC0" w:rsidRDefault="004B728F" w:rsidP="00FF730B">
            <w:pPr>
              <w:jc w:val="center"/>
              <w:rPr>
                <w:sz w:val="22"/>
                <w:szCs w:val="22"/>
              </w:rPr>
            </w:pPr>
            <w:r>
              <w:rPr>
                <w:sz w:val="22"/>
                <w:szCs w:val="22"/>
              </w:rPr>
              <w:t>4,80</w:t>
            </w:r>
          </w:p>
        </w:tc>
      </w:tr>
    </w:tbl>
    <w:bookmarkEnd w:id="0"/>
    <w:p w14:paraId="11F59EE5"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p>
    <w:p w14:paraId="16DD6FD7" w14:textId="77777777" w:rsidR="004B728F" w:rsidRDefault="004B728F" w:rsidP="004B728F">
      <w:pPr>
        <w:jc w:val="both"/>
        <w:rPr>
          <w:rFonts w:ascii="Arial" w:hAnsi="Arial" w:cs="Arial"/>
          <w:bCs/>
          <w:sz w:val="22"/>
          <w:szCs w:val="22"/>
        </w:rPr>
      </w:pPr>
    </w:p>
    <w:p w14:paraId="48184ADF" w14:textId="77777777" w:rsidR="004B728F" w:rsidRDefault="004B728F" w:rsidP="004B728F">
      <w:pPr>
        <w:jc w:val="both"/>
        <w:rPr>
          <w:rFonts w:ascii="Arial" w:hAnsi="Arial" w:cs="Arial"/>
          <w:bCs/>
          <w:sz w:val="22"/>
          <w:szCs w:val="22"/>
        </w:rPr>
      </w:pPr>
    </w:p>
    <w:p w14:paraId="66FD1697" w14:textId="77777777" w:rsidR="004B728F" w:rsidRDefault="004B728F" w:rsidP="004B728F">
      <w:pPr>
        <w:jc w:val="both"/>
        <w:rPr>
          <w:rFonts w:ascii="Arial" w:hAnsi="Arial" w:cs="Arial"/>
          <w:bCs/>
          <w:sz w:val="22"/>
          <w:szCs w:val="22"/>
        </w:rPr>
      </w:pPr>
      <w:r>
        <w:rPr>
          <w:rFonts w:ascii="Arial" w:hAnsi="Arial" w:cs="Arial"/>
          <w:b/>
          <w:sz w:val="28"/>
          <w:szCs w:val="28"/>
          <w:u w:val="single"/>
        </w:rPr>
        <w:t>I.3.</w:t>
      </w:r>
      <w:r w:rsidRPr="00A12549">
        <w:rPr>
          <w:rFonts w:ascii="Arial" w:hAnsi="Arial" w:cs="Arial"/>
          <w:bCs/>
          <w:sz w:val="28"/>
          <w:szCs w:val="28"/>
          <w:u w:val="single"/>
        </w:rPr>
        <w:t>4</w:t>
      </w:r>
      <w:r>
        <w:rPr>
          <w:rFonts w:ascii="Arial" w:hAnsi="Arial" w:cs="Arial"/>
          <w:b/>
          <w:sz w:val="28"/>
          <w:szCs w:val="28"/>
          <w:u w:val="single"/>
        </w:rPr>
        <w:t>. RASHODI POSLOVANJA</w:t>
      </w:r>
    </w:p>
    <w:p w14:paraId="165886EF" w14:textId="77777777" w:rsidR="004B728F" w:rsidRDefault="004B728F" w:rsidP="004B728F">
      <w:pPr>
        <w:jc w:val="both"/>
        <w:rPr>
          <w:rFonts w:ascii="Arial" w:hAnsi="Arial" w:cs="Arial"/>
          <w:bCs/>
          <w:sz w:val="22"/>
          <w:szCs w:val="22"/>
        </w:rPr>
      </w:pPr>
    </w:p>
    <w:p w14:paraId="5D3D3DC3" w14:textId="77777777" w:rsidR="004B728F" w:rsidRDefault="004B728F" w:rsidP="004B728F">
      <w:pPr>
        <w:jc w:val="both"/>
        <w:rPr>
          <w:rFonts w:ascii="Arial" w:hAnsi="Arial" w:cs="Arial"/>
          <w:bCs/>
          <w:sz w:val="22"/>
          <w:szCs w:val="22"/>
        </w:rPr>
      </w:pPr>
      <w:r>
        <w:rPr>
          <w:rFonts w:ascii="Arial" w:hAnsi="Arial" w:cs="Arial"/>
          <w:bCs/>
          <w:sz w:val="22"/>
          <w:szCs w:val="22"/>
        </w:rPr>
        <w:t xml:space="preserve">                      Rashodi poslovanja planirani su u iznosu 6.403.650,00 EUR, što je za 17,09% više u odnosu na izvorni plan.</w:t>
      </w:r>
    </w:p>
    <w:p w14:paraId="117751DC"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r w:rsidRPr="00BB2FBF">
        <w:rPr>
          <w:rFonts w:ascii="Arial" w:hAnsi="Arial" w:cs="Arial"/>
          <w:bCs/>
          <w:sz w:val="22"/>
          <w:szCs w:val="22"/>
        </w:rPr>
        <w:t>Rashode za zaposlene</w:t>
      </w:r>
      <w:r>
        <w:rPr>
          <w:rFonts w:ascii="Arial" w:hAnsi="Arial" w:cs="Arial"/>
          <w:bCs/>
          <w:sz w:val="22"/>
          <w:szCs w:val="22"/>
        </w:rPr>
        <w:t xml:space="preserve"> čine plaće koje se isplaćuju sukladno važećim kolektivnim ugovorima za javne službe i djelatnost zdravstva, ostala materijalna prava kao što su jubilarne nagrade, pomoći, regres i ostalo, te doprinosi na plaće. Visina ove skupine rashoda ovisi prvenstveno o dinamici, sadržaju i količini navedenih materijalnih prava, te o fluktuaciji kadrova u određenom vremenskom periodu. Povećanje rashoda za zaposlene u odnosu na izvorni plan iznosi 5,79%.</w:t>
      </w:r>
    </w:p>
    <w:p w14:paraId="298C2D9B" w14:textId="77777777" w:rsidR="004B728F" w:rsidRPr="00B9422F" w:rsidRDefault="004B728F" w:rsidP="004B728F">
      <w:pPr>
        <w:jc w:val="both"/>
        <w:rPr>
          <w:rFonts w:ascii="Arial" w:hAnsi="Arial" w:cs="Arial"/>
          <w:bCs/>
          <w:sz w:val="22"/>
          <w:szCs w:val="22"/>
        </w:rPr>
      </w:pPr>
      <w:r>
        <w:rPr>
          <w:rFonts w:ascii="Arial" w:hAnsi="Arial" w:cs="Arial"/>
          <w:bCs/>
          <w:sz w:val="22"/>
          <w:szCs w:val="22"/>
        </w:rPr>
        <w:t xml:space="preserve">                      Najveću stavku materijalnih rashoda od 01. siječnja 2025. godine čine rashodi na ime potrošnje cjepiva preuzetog od Hrvatskog zavoda za javno zdravstvo i distribuiranog u ambulante primarne zdravstvene zaštite koje se kao materijalni rashod evidentira sukladno ranije spomenutoj uputi izdanoj od strane Ministarstva financija. Ova novina u evidentiranju cjepiva glavni je razlog povećanja materijalnih rashoda u odnosu na izvorni plan koje iznosi 36,34%. Značajnu stavku u okviru ove skupine rashoda zauzima i potrošni materijal zdravstvenih djelatnosti, naročito za potrebe kliničke mikrobiologije i zdravstvene ekologije, s obzirom na sadržaj i specifičnost usluga koje obavljaju ove dvije djelatnosti. Ostali rashodi koji su planirani u ovoj skupini rashoda su: naknade za prijevoz zaposlenih, stručno usavršavanje zaposlenih, službena putovanja, energija, uredski i ostali materijal, sve vrste usluga, premije osiguranja, naknada za rad Upravnog vijeća, članarine i ostali rashodi koji se prema proračunskim propisima smatraju materijalnim rashodima.       </w:t>
      </w:r>
    </w:p>
    <w:p w14:paraId="01BE4E22" w14:textId="77777777" w:rsidR="004B728F" w:rsidRDefault="004B728F" w:rsidP="004B728F">
      <w:pPr>
        <w:jc w:val="both"/>
        <w:rPr>
          <w:rFonts w:ascii="Arial" w:hAnsi="Arial" w:cs="Arial"/>
          <w:bCs/>
          <w:sz w:val="22"/>
          <w:szCs w:val="22"/>
        </w:rPr>
      </w:pPr>
    </w:p>
    <w:p w14:paraId="7CC81204" w14:textId="77777777" w:rsidR="004B728F" w:rsidRDefault="004B728F" w:rsidP="004B728F">
      <w:pPr>
        <w:jc w:val="both"/>
        <w:rPr>
          <w:rFonts w:ascii="Arial" w:hAnsi="Arial" w:cs="Arial"/>
          <w:bCs/>
          <w:sz w:val="22"/>
          <w:szCs w:val="22"/>
        </w:rPr>
      </w:pPr>
      <w:r>
        <w:rPr>
          <w:rFonts w:ascii="Arial" w:hAnsi="Arial" w:cs="Arial"/>
          <w:bCs/>
          <w:sz w:val="22"/>
          <w:szCs w:val="22"/>
        </w:rPr>
        <w:t xml:space="preserve">                      Planirani financijski rashodi u iznosu 6.400,00 EUR odnose se u najvećoj mjeri na usluge platnog prometa i usluge vođenja poslovnog računa sukladno ugovoru s poslovnom bankom. S obzirom na dinamiku i visinu kretanja ovih rashoda tijekom 2025. godine, dotični rashodi nisu mijenjani u odnosu na izvorni plan.</w:t>
      </w:r>
    </w:p>
    <w:p w14:paraId="22680EFB" w14:textId="77777777" w:rsidR="004B728F" w:rsidRDefault="004B728F" w:rsidP="004B728F">
      <w:pPr>
        <w:jc w:val="both"/>
        <w:rPr>
          <w:rFonts w:ascii="Arial" w:hAnsi="Arial" w:cs="Arial"/>
          <w:bCs/>
          <w:sz w:val="22"/>
          <w:szCs w:val="22"/>
        </w:rPr>
      </w:pPr>
    </w:p>
    <w:p w14:paraId="0D137067" w14:textId="77777777" w:rsidR="004B728F" w:rsidRDefault="004B728F" w:rsidP="004B728F">
      <w:pPr>
        <w:jc w:val="both"/>
        <w:rPr>
          <w:rFonts w:ascii="Arial" w:hAnsi="Arial" w:cs="Arial"/>
          <w:bCs/>
          <w:sz w:val="22"/>
          <w:szCs w:val="22"/>
        </w:rPr>
      </w:pPr>
    </w:p>
    <w:p w14:paraId="3DCBE241" w14:textId="77777777" w:rsidR="004B728F" w:rsidRDefault="004B728F" w:rsidP="004B728F">
      <w:pPr>
        <w:jc w:val="both"/>
        <w:rPr>
          <w:rFonts w:ascii="Arial" w:hAnsi="Arial" w:cs="Arial"/>
          <w:b/>
          <w:sz w:val="28"/>
          <w:szCs w:val="28"/>
          <w:u w:val="single"/>
        </w:rPr>
      </w:pPr>
      <w:r>
        <w:rPr>
          <w:rFonts w:ascii="Arial" w:hAnsi="Arial" w:cs="Arial"/>
          <w:b/>
          <w:sz w:val="28"/>
          <w:szCs w:val="28"/>
          <w:u w:val="single"/>
        </w:rPr>
        <w:t>1.3.</w:t>
      </w:r>
      <w:r>
        <w:rPr>
          <w:rFonts w:ascii="Arial" w:hAnsi="Arial" w:cs="Arial"/>
          <w:bCs/>
          <w:sz w:val="28"/>
          <w:szCs w:val="28"/>
          <w:u w:val="single"/>
        </w:rPr>
        <w:t>5</w:t>
      </w:r>
      <w:r>
        <w:rPr>
          <w:rFonts w:ascii="Arial" w:hAnsi="Arial" w:cs="Arial"/>
          <w:b/>
          <w:sz w:val="28"/>
          <w:szCs w:val="28"/>
          <w:u w:val="single"/>
        </w:rPr>
        <w:t>. RASHODI ZA NABAVU NEFINANCIJSKE IMOVINE</w:t>
      </w:r>
    </w:p>
    <w:p w14:paraId="51B3B25A" w14:textId="77777777" w:rsidR="004B728F" w:rsidRDefault="004B728F" w:rsidP="004B728F">
      <w:pPr>
        <w:jc w:val="both"/>
        <w:rPr>
          <w:rFonts w:ascii="Arial" w:hAnsi="Arial" w:cs="Arial"/>
          <w:b/>
          <w:sz w:val="28"/>
          <w:szCs w:val="28"/>
          <w:u w:val="single"/>
        </w:rPr>
      </w:pPr>
    </w:p>
    <w:p w14:paraId="75CDFF42" w14:textId="77777777" w:rsidR="004B728F" w:rsidRDefault="004B728F" w:rsidP="004B728F">
      <w:pPr>
        <w:jc w:val="both"/>
        <w:rPr>
          <w:rFonts w:ascii="Arial" w:hAnsi="Arial" w:cs="Arial"/>
          <w:bCs/>
          <w:sz w:val="22"/>
          <w:szCs w:val="22"/>
        </w:rPr>
      </w:pPr>
      <w:r>
        <w:rPr>
          <w:rFonts w:ascii="Arial" w:hAnsi="Arial" w:cs="Arial"/>
          <w:bCs/>
          <w:sz w:val="22"/>
          <w:szCs w:val="22"/>
        </w:rPr>
        <w:t xml:space="preserve">                     Rashodi za nabavu nefinancijske imovine planirani su za 2025. godinu u iznosu 3.431.331,00 EUR, što je za 61,25% manje u odnosu na izvorni plan.</w:t>
      </w:r>
    </w:p>
    <w:p w14:paraId="7AC67BA3" w14:textId="77777777" w:rsidR="004B728F" w:rsidRDefault="004B728F" w:rsidP="004B728F">
      <w:pPr>
        <w:jc w:val="both"/>
        <w:rPr>
          <w:rFonts w:ascii="Arial" w:hAnsi="Arial" w:cs="Arial"/>
          <w:bCs/>
          <w:sz w:val="22"/>
          <w:szCs w:val="22"/>
        </w:rPr>
      </w:pPr>
      <w:r>
        <w:rPr>
          <w:rFonts w:ascii="Arial" w:hAnsi="Arial" w:cs="Arial"/>
          <w:bCs/>
          <w:sz w:val="22"/>
          <w:szCs w:val="22"/>
        </w:rPr>
        <w:t xml:space="preserve">                     Najveći dio ovih rashoda odnosi se na izgradnju nove zgrade Zavoda u iznosu 3.102.879,00 EUR (90,41%). U odnosu na izvorni plan, planirano je smanjenje za 61,65%, s obzirom na početak građevinskih radova, pa su prethodno planirane aktivnosti u pogledu izgradnje prolongirane za sljedeću godinu.</w:t>
      </w:r>
    </w:p>
    <w:p w14:paraId="2B821560" w14:textId="77777777" w:rsidR="004B728F" w:rsidRDefault="004B728F" w:rsidP="004B728F">
      <w:pPr>
        <w:jc w:val="both"/>
        <w:rPr>
          <w:rFonts w:ascii="Arial" w:hAnsi="Arial" w:cs="Arial"/>
          <w:bCs/>
          <w:sz w:val="22"/>
          <w:szCs w:val="22"/>
        </w:rPr>
      </w:pPr>
      <w:r>
        <w:rPr>
          <w:rFonts w:ascii="Arial" w:hAnsi="Arial" w:cs="Arial"/>
          <w:bCs/>
          <w:sz w:val="22"/>
          <w:szCs w:val="22"/>
        </w:rPr>
        <w:t xml:space="preserve">                     U cilju rješavanja nedostatka poslovnog prostora za potrebe epidemiološke djelatnosti i preventivne školske medicine na lokacijama u Novom Marofu planiraju se i dodatna ulaganja na nefinancijskoj imovini u vidu adaptacije dotičnog poslovnog prostora u Novom Marofu u iznosu 27.149,00 EUR. I u ovom slučaju je planirano smanjenje u odnosu na izvorni plan za 72,85%, a razlog tome je nemogućnost provedbe svih planiranih aktivnosti u 2025. godini zbog određenih izvanrednih okolnosti koje direktno utječu na realizaciju provedbe planiranih ulaganja.</w:t>
      </w:r>
    </w:p>
    <w:p w14:paraId="387AD2C6" w14:textId="77777777" w:rsidR="004B728F" w:rsidRDefault="004B728F" w:rsidP="004B728F">
      <w:pPr>
        <w:jc w:val="both"/>
        <w:rPr>
          <w:rFonts w:ascii="Arial" w:hAnsi="Arial" w:cs="Arial"/>
          <w:bCs/>
          <w:sz w:val="22"/>
          <w:szCs w:val="22"/>
        </w:rPr>
      </w:pPr>
      <w:r>
        <w:rPr>
          <w:rFonts w:ascii="Arial" w:hAnsi="Arial" w:cs="Arial"/>
          <w:bCs/>
          <w:sz w:val="22"/>
          <w:szCs w:val="22"/>
        </w:rPr>
        <w:t xml:space="preserve">                     U okviru ove skupine rashoda planirano je i 301.303,00 EUR u svrhu nabave nove opreme i službenih vozila. Oprema je najvećim dijelom namijenjena za potrebe laboratorijske dijagnostike, dok se službena vozila nabavljaju za potrebe obavljanja usluga izvan sjedišta ustanove  i to za provođenje mjera dezinfekcije, dezinsekcije i deratizacije, te za potrebe zdravstvene ekologije.    </w:t>
      </w:r>
    </w:p>
    <w:p w14:paraId="5AF4DA08" w14:textId="77777777" w:rsidR="004B728F" w:rsidRDefault="004B728F" w:rsidP="004B728F">
      <w:pPr>
        <w:jc w:val="both"/>
        <w:rPr>
          <w:rFonts w:ascii="Arial" w:hAnsi="Arial" w:cs="Arial"/>
          <w:bCs/>
          <w:sz w:val="22"/>
          <w:szCs w:val="22"/>
        </w:rPr>
      </w:pPr>
      <w:r>
        <w:rPr>
          <w:rFonts w:ascii="Arial" w:hAnsi="Arial" w:cs="Arial"/>
          <w:bCs/>
          <w:sz w:val="22"/>
          <w:szCs w:val="22"/>
        </w:rPr>
        <w:t xml:space="preserve">                     </w:t>
      </w:r>
    </w:p>
    <w:p w14:paraId="7E5D5884" w14:textId="77777777" w:rsidR="004B728F" w:rsidRDefault="004B728F" w:rsidP="004B728F">
      <w:pPr>
        <w:jc w:val="both"/>
        <w:rPr>
          <w:rFonts w:ascii="Arial" w:hAnsi="Arial" w:cs="Arial"/>
          <w:bCs/>
          <w:sz w:val="22"/>
          <w:szCs w:val="22"/>
        </w:rPr>
      </w:pPr>
    </w:p>
    <w:p w14:paraId="5E19CA92" w14:textId="77777777" w:rsidR="004B728F" w:rsidRPr="003F4D99" w:rsidRDefault="004B728F" w:rsidP="004B728F">
      <w:pPr>
        <w:jc w:val="both"/>
        <w:rPr>
          <w:rFonts w:ascii="Arial" w:hAnsi="Arial" w:cs="Arial"/>
          <w:b/>
          <w:sz w:val="28"/>
          <w:szCs w:val="28"/>
          <w:u w:val="single"/>
        </w:rPr>
      </w:pPr>
      <w:r w:rsidRPr="00ED4742">
        <w:rPr>
          <w:rFonts w:ascii="Arial" w:hAnsi="Arial" w:cs="Arial"/>
          <w:b/>
          <w:sz w:val="28"/>
          <w:szCs w:val="28"/>
          <w:u w:val="single"/>
        </w:rPr>
        <w:t>1.</w:t>
      </w:r>
      <w:r>
        <w:rPr>
          <w:rFonts w:ascii="Arial" w:hAnsi="Arial" w:cs="Arial"/>
          <w:b/>
          <w:sz w:val="28"/>
          <w:szCs w:val="28"/>
          <w:u w:val="single"/>
        </w:rPr>
        <w:t>4</w:t>
      </w:r>
      <w:r w:rsidRPr="00ED4742">
        <w:rPr>
          <w:rFonts w:ascii="Arial" w:hAnsi="Arial" w:cs="Arial"/>
          <w:b/>
          <w:sz w:val="28"/>
          <w:szCs w:val="28"/>
          <w:u w:val="single"/>
        </w:rPr>
        <w:t xml:space="preserve">. PRENESENI </w:t>
      </w:r>
      <w:r>
        <w:rPr>
          <w:rFonts w:ascii="Arial" w:hAnsi="Arial" w:cs="Arial"/>
          <w:b/>
          <w:sz w:val="28"/>
          <w:szCs w:val="28"/>
          <w:u w:val="single"/>
        </w:rPr>
        <w:t>VIŠAK I VIŠEGODIŠNJI PLAN URAVNOTEŽENJA</w:t>
      </w:r>
    </w:p>
    <w:p w14:paraId="1E7D1E61" w14:textId="77777777" w:rsidR="004B728F" w:rsidRDefault="004B728F" w:rsidP="004B728F">
      <w:pPr>
        <w:jc w:val="both"/>
        <w:rPr>
          <w:rFonts w:ascii="Arial" w:hAnsi="Arial" w:cs="Arial"/>
          <w:bCs/>
          <w:sz w:val="22"/>
          <w:szCs w:val="22"/>
        </w:rPr>
      </w:pPr>
    </w:p>
    <w:p w14:paraId="410332D3" w14:textId="77777777" w:rsidR="004B728F" w:rsidRDefault="004B728F" w:rsidP="004B728F">
      <w:pPr>
        <w:jc w:val="both"/>
        <w:rPr>
          <w:rFonts w:ascii="Arial" w:hAnsi="Arial" w:cs="Arial"/>
          <w:bCs/>
          <w:sz w:val="22"/>
          <w:szCs w:val="22"/>
        </w:rPr>
      </w:pPr>
      <w:r>
        <w:rPr>
          <w:rFonts w:ascii="Arial" w:hAnsi="Arial" w:cs="Arial"/>
          <w:bCs/>
          <w:sz w:val="22"/>
          <w:szCs w:val="22"/>
        </w:rPr>
        <w:t xml:space="preserve">                     Preneseni višak prihoda u 2025. godinu koji je evidentiran u poslovnim knjigama Zavoda na dan 31. prosinca 2024. godine iznosi 6.126.470,00 EUR.</w:t>
      </w:r>
    </w:p>
    <w:p w14:paraId="32C19C59" w14:textId="77777777" w:rsidR="004B728F" w:rsidRDefault="004B728F" w:rsidP="004B728F">
      <w:pPr>
        <w:jc w:val="both"/>
        <w:rPr>
          <w:rFonts w:ascii="Arial" w:hAnsi="Arial" w:cs="Arial"/>
          <w:bCs/>
          <w:sz w:val="22"/>
          <w:szCs w:val="22"/>
        </w:rPr>
      </w:pPr>
      <w:r>
        <w:rPr>
          <w:rFonts w:ascii="Arial" w:hAnsi="Arial" w:cs="Arial"/>
          <w:bCs/>
          <w:sz w:val="22"/>
          <w:szCs w:val="22"/>
        </w:rPr>
        <w:t xml:space="preserve">                     Struktura prenesenog viška prema izvorima financiranja je sljedeća.</w:t>
      </w:r>
    </w:p>
    <w:p w14:paraId="4897D80D" w14:textId="77777777" w:rsidR="004B728F" w:rsidRDefault="004B728F" w:rsidP="004B728F">
      <w:pPr>
        <w:jc w:val="both"/>
        <w:rPr>
          <w:rFonts w:ascii="Arial" w:hAnsi="Arial" w:cs="Arial"/>
          <w:bCs/>
          <w:sz w:val="22"/>
          <w:szCs w:val="22"/>
        </w:rPr>
      </w:pPr>
      <w:r w:rsidRPr="00446848">
        <w:rPr>
          <w:rFonts w:ascii="Arial" w:hAnsi="Arial" w:cs="Arial"/>
          <w:bCs/>
          <w:sz w:val="22"/>
          <w:szCs w:val="22"/>
        </w:rPr>
        <w:t xml:space="preserve"> </w:t>
      </w:r>
      <w:r>
        <w:rPr>
          <w:rFonts w:ascii="Arial" w:hAnsi="Arial" w:cs="Arial"/>
          <w:bCs/>
          <w:sz w:val="22"/>
          <w:szCs w:val="22"/>
        </w:rPr>
        <w:t xml:space="preserve">                    - v</w:t>
      </w:r>
      <w:r w:rsidRPr="00446848">
        <w:rPr>
          <w:rFonts w:ascii="Arial" w:hAnsi="Arial" w:cs="Arial"/>
          <w:bCs/>
          <w:sz w:val="22"/>
          <w:szCs w:val="22"/>
        </w:rPr>
        <w:t>lastiti prihodi:</w:t>
      </w:r>
      <w:r>
        <w:rPr>
          <w:rFonts w:ascii="Arial" w:hAnsi="Arial" w:cs="Arial"/>
          <w:bCs/>
          <w:sz w:val="22"/>
          <w:szCs w:val="22"/>
        </w:rPr>
        <w:t xml:space="preserve"> 2.148.382,97 EUR,</w:t>
      </w:r>
    </w:p>
    <w:p w14:paraId="04483CC6" w14:textId="77777777" w:rsidR="004B728F" w:rsidRDefault="004B728F" w:rsidP="004B728F">
      <w:pPr>
        <w:jc w:val="both"/>
        <w:rPr>
          <w:rFonts w:ascii="Arial" w:hAnsi="Arial" w:cs="Arial"/>
          <w:bCs/>
          <w:sz w:val="22"/>
          <w:szCs w:val="22"/>
        </w:rPr>
      </w:pPr>
      <w:r>
        <w:rPr>
          <w:rFonts w:ascii="Arial" w:hAnsi="Arial" w:cs="Arial"/>
          <w:bCs/>
          <w:sz w:val="22"/>
          <w:szCs w:val="22"/>
        </w:rPr>
        <w:t xml:space="preserve">                     - namjenski prihodi: 3.848.358,33 EUR,</w:t>
      </w:r>
    </w:p>
    <w:p w14:paraId="6250276F" w14:textId="77777777" w:rsidR="004B728F" w:rsidRDefault="004B728F" w:rsidP="004B728F">
      <w:pPr>
        <w:jc w:val="both"/>
        <w:rPr>
          <w:rFonts w:ascii="Arial" w:hAnsi="Arial" w:cs="Arial"/>
          <w:bCs/>
          <w:sz w:val="22"/>
          <w:szCs w:val="22"/>
        </w:rPr>
      </w:pPr>
      <w:r>
        <w:rPr>
          <w:rFonts w:ascii="Arial" w:hAnsi="Arial" w:cs="Arial"/>
          <w:bCs/>
          <w:sz w:val="22"/>
          <w:szCs w:val="22"/>
        </w:rPr>
        <w:t xml:space="preserve">                     - pomoći EU: 103.407,58 EUR,</w:t>
      </w:r>
    </w:p>
    <w:p w14:paraId="3805AD4F" w14:textId="77777777" w:rsidR="004B728F" w:rsidRDefault="004B728F" w:rsidP="004B728F">
      <w:pPr>
        <w:jc w:val="both"/>
        <w:rPr>
          <w:rFonts w:ascii="Arial" w:hAnsi="Arial" w:cs="Arial"/>
          <w:bCs/>
          <w:sz w:val="22"/>
          <w:szCs w:val="22"/>
        </w:rPr>
      </w:pPr>
      <w:r>
        <w:rPr>
          <w:rFonts w:ascii="Arial" w:hAnsi="Arial" w:cs="Arial"/>
          <w:bCs/>
          <w:sz w:val="22"/>
          <w:szCs w:val="22"/>
        </w:rPr>
        <w:t xml:space="preserve">                     - ostale pomoći: 26.321,15 EUR.</w:t>
      </w:r>
    </w:p>
    <w:p w14:paraId="4CD67D53" w14:textId="77777777" w:rsidR="004B728F" w:rsidRPr="00446848" w:rsidRDefault="004B728F" w:rsidP="004B728F">
      <w:pPr>
        <w:jc w:val="both"/>
        <w:rPr>
          <w:rFonts w:ascii="Arial" w:hAnsi="Arial" w:cs="Arial"/>
          <w:bCs/>
          <w:sz w:val="22"/>
          <w:szCs w:val="22"/>
        </w:rPr>
      </w:pPr>
      <w:r>
        <w:rPr>
          <w:rFonts w:ascii="Arial" w:hAnsi="Arial" w:cs="Arial"/>
          <w:bCs/>
          <w:sz w:val="22"/>
          <w:szCs w:val="22"/>
        </w:rPr>
        <w:t xml:space="preserve">                     Preneseni višak koji je ostvaren temeljem vlastitih i namjenskih prihoda rezultat je obavljanja usluga redovne djelatnosti Zavoda. Višak ostvaren na ime pomoći EU rezultat je naplate prihoda u 2024. godini kojima se pokrivaju troškovi iz prethodnih godina, sukladno sklopljenom ugovoru s Ministarstvom zdravstva i Hrvatskim zavodom za zapošljavanje. Ostvarenje prenesenog viška na ime ostalih pomoći odnosi se na neutrošena sredstva u pogledu provedbe projekta iz domene prevencije ovisnosti koji je realiziran u 2023. godini.</w:t>
      </w:r>
    </w:p>
    <w:p w14:paraId="5B92B9E2" w14:textId="77777777" w:rsidR="004B728F" w:rsidRDefault="004B728F" w:rsidP="004B728F">
      <w:pPr>
        <w:jc w:val="both"/>
        <w:rPr>
          <w:rFonts w:ascii="Arial" w:hAnsi="Arial" w:cs="Arial"/>
          <w:bCs/>
          <w:sz w:val="22"/>
          <w:szCs w:val="22"/>
        </w:rPr>
      </w:pPr>
      <w:r>
        <w:rPr>
          <w:rFonts w:ascii="Arial" w:hAnsi="Arial" w:cs="Arial"/>
          <w:bCs/>
          <w:sz w:val="22"/>
          <w:szCs w:val="22"/>
        </w:rPr>
        <w:t xml:space="preserve">                     Odlukom o raspodjeli rezultata za 2024. godine donesenom od strane Upravnog vijeća Zavoda i prihvaćenom od strane Varaždinske županije, ostvareni višak namijenjen je u potpunosti pokriću troškova projekta „Izgradnja i opremanje nove zgrade Zavoda za javno zdravstvo Varaždinske županije. Slijedom navedenog, korištenje prenesenog viška planirano je na sljedeći način:</w:t>
      </w:r>
    </w:p>
    <w:p w14:paraId="26F2000D" w14:textId="77777777" w:rsidR="004B728F" w:rsidRDefault="004B728F" w:rsidP="004B728F">
      <w:pPr>
        <w:jc w:val="both"/>
        <w:rPr>
          <w:rFonts w:ascii="Arial" w:hAnsi="Arial" w:cs="Arial"/>
          <w:bCs/>
          <w:sz w:val="22"/>
          <w:szCs w:val="22"/>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560"/>
        <w:gridCol w:w="1417"/>
      </w:tblGrid>
      <w:tr w:rsidR="004B728F" w:rsidRPr="00AC1814" w14:paraId="48DD22E9" w14:textId="77777777" w:rsidTr="00FF730B">
        <w:trPr>
          <w:trHeight w:val="255"/>
        </w:trPr>
        <w:tc>
          <w:tcPr>
            <w:tcW w:w="4786" w:type="dxa"/>
            <w:tcBorders>
              <w:top w:val="single" w:sz="4" w:space="0" w:color="auto"/>
              <w:left w:val="single" w:sz="4" w:space="0" w:color="auto"/>
              <w:bottom w:val="single" w:sz="4" w:space="0" w:color="auto"/>
              <w:right w:val="single" w:sz="4" w:space="0" w:color="auto"/>
            </w:tcBorders>
            <w:noWrap/>
            <w:vAlign w:val="center"/>
          </w:tcPr>
          <w:p w14:paraId="2CF8AA3F" w14:textId="77777777" w:rsidR="004B728F" w:rsidRPr="00AC1814" w:rsidRDefault="004B728F" w:rsidP="00FF730B">
            <w:pPr>
              <w:jc w:val="center"/>
              <w:rPr>
                <w:b/>
                <w:bCs/>
                <w:i/>
                <w:iCs/>
              </w:rPr>
            </w:pPr>
            <w:r w:rsidRPr="00A00031">
              <w:rPr>
                <w:b/>
                <w:bCs/>
                <w:i/>
                <w:iCs/>
              </w:rPr>
              <w:t>OPIS</w:t>
            </w:r>
          </w:p>
        </w:tc>
        <w:tc>
          <w:tcPr>
            <w:tcW w:w="1559" w:type="dxa"/>
            <w:tcBorders>
              <w:top w:val="single" w:sz="4" w:space="0" w:color="auto"/>
              <w:left w:val="single" w:sz="4" w:space="0" w:color="auto"/>
              <w:bottom w:val="single" w:sz="4" w:space="0" w:color="auto"/>
              <w:right w:val="single" w:sz="4" w:space="0" w:color="auto"/>
            </w:tcBorders>
            <w:noWrap/>
            <w:vAlign w:val="center"/>
          </w:tcPr>
          <w:p w14:paraId="5AA7FD37" w14:textId="77777777" w:rsidR="004B728F" w:rsidRPr="00AC1814" w:rsidRDefault="004B728F" w:rsidP="00FF730B">
            <w:pPr>
              <w:jc w:val="center"/>
              <w:rPr>
                <w:b/>
                <w:bCs/>
                <w:sz w:val="22"/>
                <w:szCs w:val="22"/>
              </w:rPr>
            </w:pPr>
            <w:r>
              <w:rPr>
                <w:b/>
                <w:bCs/>
                <w:sz w:val="22"/>
                <w:szCs w:val="22"/>
              </w:rPr>
              <w:t>Plan 2025.</w:t>
            </w:r>
          </w:p>
        </w:tc>
        <w:tc>
          <w:tcPr>
            <w:tcW w:w="1560" w:type="dxa"/>
            <w:tcBorders>
              <w:top w:val="single" w:sz="4" w:space="0" w:color="auto"/>
              <w:left w:val="single" w:sz="4" w:space="0" w:color="auto"/>
              <w:bottom w:val="single" w:sz="4" w:space="0" w:color="auto"/>
              <w:right w:val="single" w:sz="4" w:space="0" w:color="auto"/>
            </w:tcBorders>
          </w:tcPr>
          <w:p w14:paraId="79AA0802" w14:textId="77777777" w:rsidR="004B728F" w:rsidRDefault="004B728F" w:rsidP="00FF730B">
            <w:pPr>
              <w:jc w:val="right"/>
              <w:rPr>
                <w:b/>
                <w:bCs/>
                <w:sz w:val="22"/>
                <w:szCs w:val="22"/>
              </w:rPr>
            </w:pPr>
            <w:r>
              <w:rPr>
                <w:b/>
                <w:bCs/>
                <w:sz w:val="22"/>
                <w:szCs w:val="22"/>
              </w:rPr>
              <w:t>Povećanje/</w:t>
            </w:r>
          </w:p>
          <w:p w14:paraId="0B023D8D" w14:textId="77777777" w:rsidR="004B728F" w:rsidRPr="00AC1814" w:rsidRDefault="004B728F" w:rsidP="00FF730B">
            <w:pPr>
              <w:jc w:val="right"/>
              <w:rPr>
                <w:b/>
                <w:bCs/>
                <w:sz w:val="22"/>
                <w:szCs w:val="22"/>
              </w:rPr>
            </w:pPr>
            <w:r>
              <w:rPr>
                <w:b/>
                <w:bCs/>
                <w:sz w:val="22"/>
                <w:szCs w:val="22"/>
              </w:rPr>
              <w:t>Smanjenje</w:t>
            </w:r>
          </w:p>
        </w:tc>
        <w:tc>
          <w:tcPr>
            <w:tcW w:w="1417" w:type="dxa"/>
            <w:tcBorders>
              <w:top w:val="single" w:sz="4" w:space="0" w:color="auto"/>
              <w:left w:val="single" w:sz="4" w:space="0" w:color="auto"/>
              <w:bottom w:val="single" w:sz="4" w:space="0" w:color="auto"/>
              <w:right w:val="single" w:sz="4" w:space="0" w:color="auto"/>
            </w:tcBorders>
            <w:noWrap/>
            <w:vAlign w:val="center"/>
          </w:tcPr>
          <w:p w14:paraId="6FFFF168" w14:textId="77777777" w:rsidR="004B728F" w:rsidRPr="00AC1814" w:rsidRDefault="004B728F" w:rsidP="00FF730B">
            <w:pPr>
              <w:jc w:val="center"/>
              <w:rPr>
                <w:b/>
                <w:bCs/>
                <w:sz w:val="22"/>
                <w:szCs w:val="22"/>
              </w:rPr>
            </w:pPr>
            <w:r>
              <w:rPr>
                <w:b/>
                <w:bCs/>
                <w:sz w:val="22"/>
                <w:szCs w:val="22"/>
              </w:rPr>
              <w:t>Novi plan 2025.</w:t>
            </w:r>
          </w:p>
        </w:tc>
      </w:tr>
      <w:tr w:rsidR="004B728F" w:rsidRPr="00AC1814" w14:paraId="3FE9D422" w14:textId="77777777" w:rsidTr="00FF730B">
        <w:trPr>
          <w:trHeight w:val="255"/>
        </w:trPr>
        <w:tc>
          <w:tcPr>
            <w:tcW w:w="4786" w:type="dxa"/>
            <w:tcBorders>
              <w:top w:val="single" w:sz="4" w:space="0" w:color="auto"/>
              <w:left w:val="single" w:sz="4" w:space="0" w:color="auto"/>
              <w:bottom w:val="single" w:sz="4" w:space="0" w:color="auto"/>
              <w:right w:val="single" w:sz="4" w:space="0" w:color="auto"/>
            </w:tcBorders>
            <w:noWrap/>
            <w:vAlign w:val="center"/>
          </w:tcPr>
          <w:p w14:paraId="66910F7F" w14:textId="77777777" w:rsidR="004B728F" w:rsidRPr="00AC1814" w:rsidRDefault="004B728F" w:rsidP="00FF730B">
            <w:pPr>
              <w:jc w:val="center"/>
              <w:rPr>
                <w:sz w:val="22"/>
                <w:szCs w:val="22"/>
              </w:rPr>
            </w:pPr>
            <w:r>
              <w:rPr>
                <w:sz w:val="22"/>
                <w:szCs w:val="22"/>
              </w:rPr>
              <w:t>Ukupan donos viška iz prethodnih godina</w:t>
            </w:r>
          </w:p>
        </w:tc>
        <w:tc>
          <w:tcPr>
            <w:tcW w:w="1559" w:type="dxa"/>
            <w:tcBorders>
              <w:top w:val="single" w:sz="4" w:space="0" w:color="auto"/>
              <w:left w:val="single" w:sz="4" w:space="0" w:color="auto"/>
              <w:bottom w:val="single" w:sz="4" w:space="0" w:color="auto"/>
              <w:right w:val="single" w:sz="4" w:space="0" w:color="auto"/>
            </w:tcBorders>
            <w:noWrap/>
            <w:vAlign w:val="center"/>
          </w:tcPr>
          <w:p w14:paraId="660C6695" w14:textId="77777777" w:rsidR="004B728F" w:rsidRPr="00AC1814" w:rsidRDefault="004B728F" w:rsidP="00FF730B">
            <w:pPr>
              <w:jc w:val="right"/>
              <w:rPr>
                <w:sz w:val="22"/>
                <w:szCs w:val="22"/>
              </w:rPr>
            </w:pPr>
            <w:r>
              <w:rPr>
                <w:sz w:val="22"/>
                <w:szCs w:val="22"/>
              </w:rPr>
              <w:t>5.975.000,00</w:t>
            </w:r>
          </w:p>
        </w:tc>
        <w:tc>
          <w:tcPr>
            <w:tcW w:w="1560" w:type="dxa"/>
            <w:tcBorders>
              <w:top w:val="single" w:sz="4" w:space="0" w:color="auto"/>
              <w:left w:val="single" w:sz="4" w:space="0" w:color="auto"/>
              <w:bottom w:val="single" w:sz="4" w:space="0" w:color="auto"/>
              <w:right w:val="single" w:sz="4" w:space="0" w:color="auto"/>
            </w:tcBorders>
          </w:tcPr>
          <w:p w14:paraId="04C84E1B" w14:textId="77777777" w:rsidR="004B728F" w:rsidRPr="00AC1814" w:rsidRDefault="004B728F" w:rsidP="00FF730B">
            <w:pPr>
              <w:jc w:val="right"/>
              <w:rPr>
                <w:sz w:val="22"/>
                <w:szCs w:val="22"/>
              </w:rPr>
            </w:pPr>
            <w:r>
              <w:rPr>
                <w:sz w:val="22"/>
                <w:szCs w:val="22"/>
              </w:rPr>
              <w:t>151.470,00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690B79" w14:textId="77777777" w:rsidR="004B728F" w:rsidRPr="00AC1814" w:rsidRDefault="004B728F" w:rsidP="00FF730B">
            <w:pPr>
              <w:jc w:val="center"/>
              <w:rPr>
                <w:b/>
                <w:bCs/>
                <w:sz w:val="22"/>
                <w:szCs w:val="22"/>
              </w:rPr>
            </w:pPr>
            <w:r w:rsidRPr="00446848">
              <w:rPr>
                <w:b/>
                <w:bCs/>
                <w:sz w:val="22"/>
                <w:szCs w:val="22"/>
              </w:rPr>
              <w:t>6.126.470,00</w:t>
            </w:r>
          </w:p>
        </w:tc>
      </w:tr>
      <w:tr w:rsidR="004B728F" w:rsidRPr="00AC1814" w14:paraId="31B01825" w14:textId="77777777" w:rsidTr="00FF730B">
        <w:trPr>
          <w:trHeight w:val="255"/>
        </w:trPr>
        <w:tc>
          <w:tcPr>
            <w:tcW w:w="4786" w:type="dxa"/>
            <w:tcBorders>
              <w:top w:val="single" w:sz="4" w:space="0" w:color="auto"/>
              <w:left w:val="single" w:sz="4" w:space="0" w:color="auto"/>
              <w:bottom w:val="single" w:sz="4" w:space="0" w:color="auto"/>
              <w:right w:val="single" w:sz="4" w:space="0" w:color="auto"/>
            </w:tcBorders>
            <w:noWrap/>
            <w:vAlign w:val="center"/>
          </w:tcPr>
          <w:p w14:paraId="087BF884" w14:textId="77777777" w:rsidR="004B728F" w:rsidRPr="00AC1814" w:rsidRDefault="004B728F" w:rsidP="00FF730B">
            <w:pPr>
              <w:jc w:val="center"/>
              <w:rPr>
                <w:sz w:val="22"/>
                <w:szCs w:val="22"/>
              </w:rPr>
            </w:pPr>
            <w:r>
              <w:rPr>
                <w:sz w:val="22"/>
                <w:szCs w:val="22"/>
              </w:rPr>
              <w:t>Višak prihoda koji će se rasporediti u 2025. godini</w:t>
            </w:r>
          </w:p>
        </w:tc>
        <w:tc>
          <w:tcPr>
            <w:tcW w:w="1559" w:type="dxa"/>
            <w:tcBorders>
              <w:top w:val="single" w:sz="4" w:space="0" w:color="auto"/>
              <w:left w:val="single" w:sz="4" w:space="0" w:color="auto"/>
              <w:bottom w:val="single" w:sz="4" w:space="0" w:color="auto"/>
              <w:right w:val="single" w:sz="4" w:space="0" w:color="auto"/>
            </w:tcBorders>
            <w:noWrap/>
            <w:vAlign w:val="center"/>
          </w:tcPr>
          <w:p w14:paraId="16F9A377" w14:textId="77777777" w:rsidR="004B728F" w:rsidRPr="00AC1814" w:rsidRDefault="004B728F" w:rsidP="00FF730B">
            <w:pPr>
              <w:jc w:val="right"/>
              <w:rPr>
                <w:sz w:val="22"/>
                <w:szCs w:val="22"/>
              </w:rPr>
            </w:pPr>
            <w:r>
              <w:rPr>
                <w:sz w:val="22"/>
                <w:szCs w:val="22"/>
              </w:rPr>
              <w:t>4.089.470,00</w:t>
            </w:r>
          </w:p>
        </w:tc>
        <w:tc>
          <w:tcPr>
            <w:tcW w:w="1560" w:type="dxa"/>
            <w:tcBorders>
              <w:top w:val="single" w:sz="4" w:space="0" w:color="auto"/>
              <w:left w:val="single" w:sz="4" w:space="0" w:color="auto"/>
              <w:bottom w:val="single" w:sz="4" w:space="0" w:color="auto"/>
              <w:right w:val="single" w:sz="4" w:space="0" w:color="auto"/>
            </w:tcBorders>
          </w:tcPr>
          <w:p w14:paraId="0200D8F6" w14:textId="77777777" w:rsidR="004B728F" w:rsidRPr="00AC1814" w:rsidRDefault="004B728F" w:rsidP="00FF730B">
            <w:pPr>
              <w:jc w:val="right"/>
              <w:rPr>
                <w:sz w:val="22"/>
                <w:szCs w:val="22"/>
              </w:rPr>
            </w:pPr>
            <w:r>
              <w:rPr>
                <w:sz w:val="22"/>
                <w:szCs w:val="22"/>
              </w:rPr>
              <w:t>-2.489.470,00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9008D7" w14:textId="77777777" w:rsidR="004B728F" w:rsidRPr="00AC1814" w:rsidRDefault="004B728F" w:rsidP="00FF730B">
            <w:pPr>
              <w:jc w:val="center"/>
              <w:rPr>
                <w:b/>
                <w:bCs/>
                <w:sz w:val="22"/>
                <w:szCs w:val="22"/>
              </w:rPr>
            </w:pPr>
            <w:r w:rsidRPr="00446848">
              <w:rPr>
                <w:b/>
                <w:bCs/>
                <w:sz w:val="22"/>
                <w:szCs w:val="22"/>
              </w:rPr>
              <w:t>1.600.000,00</w:t>
            </w:r>
          </w:p>
        </w:tc>
      </w:tr>
      <w:tr w:rsidR="004B728F" w:rsidRPr="00AC1814" w14:paraId="5FCE82FE" w14:textId="77777777" w:rsidTr="00FF730B">
        <w:trPr>
          <w:trHeight w:val="255"/>
        </w:trPr>
        <w:tc>
          <w:tcPr>
            <w:tcW w:w="4786" w:type="dxa"/>
            <w:tcBorders>
              <w:top w:val="single" w:sz="4" w:space="0" w:color="auto"/>
              <w:left w:val="single" w:sz="4" w:space="0" w:color="auto"/>
              <w:bottom w:val="single" w:sz="4" w:space="0" w:color="auto"/>
              <w:right w:val="single" w:sz="4" w:space="0" w:color="auto"/>
            </w:tcBorders>
            <w:noWrap/>
            <w:vAlign w:val="center"/>
          </w:tcPr>
          <w:p w14:paraId="4B9B0D8C" w14:textId="77777777" w:rsidR="004B728F" w:rsidRPr="00AC1814" w:rsidRDefault="004B728F" w:rsidP="00FF730B">
            <w:pPr>
              <w:jc w:val="center"/>
              <w:rPr>
                <w:sz w:val="22"/>
                <w:szCs w:val="22"/>
              </w:rPr>
            </w:pPr>
            <w:r>
              <w:rPr>
                <w:sz w:val="22"/>
                <w:szCs w:val="22"/>
              </w:rPr>
              <w:t>Prijenos prenesenog viška u buduće razdoblje</w:t>
            </w:r>
          </w:p>
        </w:tc>
        <w:tc>
          <w:tcPr>
            <w:tcW w:w="1559" w:type="dxa"/>
            <w:tcBorders>
              <w:top w:val="single" w:sz="4" w:space="0" w:color="auto"/>
              <w:left w:val="single" w:sz="4" w:space="0" w:color="auto"/>
              <w:bottom w:val="single" w:sz="4" w:space="0" w:color="auto"/>
              <w:right w:val="single" w:sz="4" w:space="0" w:color="auto"/>
            </w:tcBorders>
            <w:noWrap/>
            <w:vAlign w:val="center"/>
          </w:tcPr>
          <w:p w14:paraId="16637FFD" w14:textId="77777777" w:rsidR="004B728F" w:rsidRPr="00AC1814" w:rsidRDefault="004B728F" w:rsidP="00FF730B">
            <w:pPr>
              <w:jc w:val="right"/>
              <w:rPr>
                <w:sz w:val="22"/>
                <w:szCs w:val="22"/>
              </w:rPr>
            </w:pPr>
            <w:r>
              <w:rPr>
                <w:sz w:val="22"/>
                <w:szCs w:val="22"/>
              </w:rPr>
              <w:t>1.885.530,00</w:t>
            </w:r>
          </w:p>
        </w:tc>
        <w:tc>
          <w:tcPr>
            <w:tcW w:w="1560" w:type="dxa"/>
            <w:tcBorders>
              <w:top w:val="single" w:sz="4" w:space="0" w:color="auto"/>
              <w:left w:val="single" w:sz="4" w:space="0" w:color="auto"/>
              <w:bottom w:val="single" w:sz="4" w:space="0" w:color="auto"/>
              <w:right w:val="single" w:sz="4" w:space="0" w:color="auto"/>
            </w:tcBorders>
          </w:tcPr>
          <w:p w14:paraId="0231D55F" w14:textId="77777777" w:rsidR="004B728F" w:rsidRPr="00AC1814" w:rsidRDefault="004B728F" w:rsidP="00FF730B">
            <w:pPr>
              <w:jc w:val="right"/>
              <w:rPr>
                <w:sz w:val="22"/>
                <w:szCs w:val="22"/>
              </w:rPr>
            </w:pPr>
            <w:r>
              <w:rPr>
                <w:sz w:val="22"/>
                <w:szCs w:val="22"/>
              </w:rPr>
              <w:t>2.640.940,00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D3436D" w14:textId="77777777" w:rsidR="004B728F" w:rsidRPr="00AC1814" w:rsidRDefault="004B728F" w:rsidP="00FF730B">
            <w:pPr>
              <w:jc w:val="center"/>
              <w:rPr>
                <w:b/>
                <w:bCs/>
                <w:sz w:val="22"/>
                <w:szCs w:val="22"/>
              </w:rPr>
            </w:pPr>
            <w:r w:rsidRPr="00446848">
              <w:rPr>
                <w:b/>
                <w:bCs/>
                <w:sz w:val="22"/>
                <w:szCs w:val="22"/>
              </w:rPr>
              <w:t>4.526.470,00</w:t>
            </w:r>
          </w:p>
        </w:tc>
      </w:tr>
    </w:tbl>
    <w:p w14:paraId="10842551" w14:textId="77777777" w:rsidR="004B728F" w:rsidRDefault="004B728F" w:rsidP="004B728F">
      <w:pPr>
        <w:jc w:val="both"/>
        <w:rPr>
          <w:rFonts w:ascii="Arial" w:hAnsi="Arial" w:cs="Arial"/>
          <w:bCs/>
          <w:sz w:val="22"/>
          <w:szCs w:val="22"/>
        </w:rPr>
      </w:pPr>
      <w:r>
        <w:rPr>
          <w:rFonts w:ascii="Arial" w:hAnsi="Arial" w:cs="Arial"/>
          <w:bCs/>
          <w:sz w:val="22"/>
          <w:szCs w:val="22"/>
        </w:rPr>
        <w:lastRenderedPageBreak/>
        <w:t xml:space="preserve">                     S obzirom da je preneseni višak predviđen za pokriće troškova izgradnje nove zgrade Zavoda, smanjenje plana u odnosu na izvorni plan posljedica je kretanja navedenih troškova koji prate dinamiku radova u 2025. godini, kao što je prethodno navedeno i kod rashoda za nabavu nefinancijske imovine.</w:t>
      </w:r>
    </w:p>
    <w:p w14:paraId="38983C23" w14:textId="77777777" w:rsidR="004B728F" w:rsidRDefault="004B728F" w:rsidP="004B728F">
      <w:pPr>
        <w:jc w:val="both"/>
        <w:rPr>
          <w:rFonts w:ascii="Arial" w:hAnsi="Arial" w:cs="Arial"/>
          <w:bCs/>
          <w:sz w:val="22"/>
          <w:szCs w:val="22"/>
        </w:rPr>
      </w:pPr>
      <w:r>
        <w:rPr>
          <w:rFonts w:ascii="Arial" w:hAnsi="Arial" w:cs="Arial"/>
          <w:bCs/>
          <w:sz w:val="22"/>
          <w:szCs w:val="22"/>
        </w:rPr>
        <w:t xml:space="preserve">                     Smanjenjem viška prihoda koji će se rasporediti u 2025. godini, povećava se prijenos prenesenog viška u buduće razdoblje u odnosu na izvorni plan.</w:t>
      </w:r>
    </w:p>
    <w:p w14:paraId="4347EEE5" w14:textId="77777777" w:rsidR="004B728F" w:rsidRPr="008A4CCA" w:rsidRDefault="004B728F" w:rsidP="004B728F">
      <w:pPr>
        <w:jc w:val="both"/>
        <w:rPr>
          <w:rFonts w:ascii="Arial" w:hAnsi="Arial" w:cs="Arial"/>
          <w:bCs/>
          <w:sz w:val="22"/>
          <w:szCs w:val="22"/>
        </w:rPr>
      </w:pPr>
    </w:p>
    <w:p w14:paraId="39A49B69" w14:textId="77777777" w:rsidR="004B728F" w:rsidRPr="009C315C" w:rsidRDefault="004B728F" w:rsidP="004B728F">
      <w:pPr>
        <w:jc w:val="both"/>
        <w:rPr>
          <w:rFonts w:ascii="Arial" w:hAnsi="Arial" w:cs="Arial"/>
          <w:bCs/>
          <w:sz w:val="22"/>
          <w:szCs w:val="22"/>
        </w:rPr>
      </w:pPr>
    </w:p>
    <w:p w14:paraId="7AEAEB46" w14:textId="77777777" w:rsidR="004B728F" w:rsidRDefault="004B728F" w:rsidP="004B728F">
      <w:pPr>
        <w:jc w:val="both"/>
        <w:rPr>
          <w:rFonts w:ascii="Arial" w:hAnsi="Arial" w:cs="Arial"/>
          <w:bCs/>
          <w:sz w:val="22"/>
          <w:szCs w:val="22"/>
        </w:rPr>
      </w:pPr>
      <w:r>
        <w:rPr>
          <w:rFonts w:ascii="Arial" w:hAnsi="Arial" w:cs="Arial"/>
          <w:b/>
          <w:sz w:val="28"/>
          <w:szCs w:val="28"/>
          <w:u w:val="single"/>
        </w:rPr>
        <w:t>1.5. RAČUN FINANCIRANJA</w:t>
      </w:r>
    </w:p>
    <w:p w14:paraId="2150DE5C" w14:textId="77777777" w:rsidR="004B728F" w:rsidRDefault="004B728F" w:rsidP="004B728F">
      <w:pPr>
        <w:jc w:val="both"/>
        <w:rPr>
          <w:rFonts w:ascii="Arial" w:hAnsi="Arial" w:cs="Arial"/>
          <w:bCs/>
          <w:sz w:val="22"/>
          <w:szCs w:val="22"/>
        </w:rPr>
      </w:pPr>
    </w:p>
    <w:p w14:paraId="366F21B3" w14:textId="77777777" w:rsidR="004B728F" w:rsidRDefault="004B728F" w:rsidP="004B728F">
      <w:pPr>
        <w:jc w:val="both"/>
        <w:rPr>
          <w:rFonts w:ascii="Arial" w:hAnsi="Arial" w:cs="Arial"/>
          <w:bCs/>
          <w:sz w:val="22"/>
          <w:szCs w:val="22"/>
        </w:rPr>
      </w:pPr>
      <w:r>
        <w:rPr>
          <w:rFonts w:ascii="Arial" w:hAnsi="Arial" w:cs="Arial"/>
          <w:bCs/>
          <w:sz w:val="22"/>
          <w:szCs w:val="22"/>
        </w:rPr>
        <w:t xml:space="preserve">                     Financijskim planom za 2025. godini planirano je dugoročno zaduživanje u iznosu 2.500.000,00 EUR, u svrhu realizacije projekta „Izgradnja i opremanje nove zgrade Zavoda za javno zdravstvo Varaždinske županije“. Kredit bi se u potpunosti iskoristio za podmirenje rashoda vezanih za izgradnju navedene zgrade tijekom 2025. godine. Početkom 2026. godine započela bi i njegova otplata, a u 2027.godine planiran je nastavak otplate prema otplatnom planu. Otplata kredita planira se realizirati vlastitim prihodima u roku od 15 godina.</w:t>
      </w:r>
    </w:p>
    <w:p w14:paraId="606CA54B" w14:textId="77777777" w:rsidR="004B728F" w:rsidRDefault="004B728F" w:rsidP="004B728F">
      <w:pPr>
        <w:jc w:val="both"/>
        <w:rPr>
          <w:rFonts w:ascii="Arial" w:hAnsi="Arial" w:cs="Arial"/>
          <w:bCs/>
          <w:sz w:val="22"/>
          <w:szCs w:val="22"/>
        </w:rPr>
      </w:pPr>
      <w:r>
        <w:rPr>
          <w:rFonts w:ascii="Arial" w:hAnsi="Arial" w:cs="Arial"/>
          <w:bCs/>
          <w:sz w:val="22"/>
          <w:szCs w:val="22"/>
        </w:rPr>
        <w:t xml:space="preserve">                      Davatelj zajma bila bi financijska institucija (banka), ovisno o ponuđenim uvjetima kreditiranja.</w:t>
      </w:r>
    </w:p>
    <w:p w14:paraId="430E2336" w14:textId="77777777" w:rsidR="004B728F" w:rsidRPr="00E335E3" w:rsidRDefault="004B728F" w:rsidP="004B728F">
      <w:pPr>
        <w:jc w:val="both"/>
        <w:rPr>
          <w:rFonts w:ascii="Arial" w:hAnsi="Arial" w:cs="Arial"/>
          <w:bCs/>
          <w:sz w:val="22"/>
          <w:szCs w:val="22"/>
        </w:rPr>
      </w:pPr>
      <w:r w:rsidRPr="00E335E3">
        <w:rPr>
          <w:rFonts w:ascii="Arial" w:hAnsi="Arial" w:cs="Arial"/>
          <w:bCs/>
          <w:sz w:val="22"/>
          <w:szCs w:val="22"/>
        </w:rPr>
        <w:t xml:space="preserve">  </w:t>
      </w:r>
      <w:r>
        <w:rPr>
          <w:rFonts w:ascii="Arial" w:hAnsi="Arial" w:cs="Arial"/>
          <w:bCs/>
          <w:sz w:val="22"/>
          <w:szCs w:val="22"/>
        </w:rPr>
        <w:t xml:space="preserve">                    I. Izmjenama i dopunama Financijskog plana za 2025. godinu nisu planirani primici od zaduživanja. S obzirom na namjenu korištenja kredita u odnosu na planirane troškove  koji su znatno smanjeni iz razloga prethodno navedenih u pogledu provedbe projekta izgradnje nove zgrade, nema potrebe za zaduživanjem u 2025. godini.</w:t>
      </w:r>
    </w:p>
    <w:p w14:paraId="106996DA" w14:textId="77777777" w:rsidR="004B728F" w:rsidRDefault="004B728F" w:rsidP="004B728F">
      <w:pPr>
        <w:jc w:val="both"/>
        <w:rPr>
          <w:rFonts w:ascii="Arial" w:hAnsi="Arial" w:cs="Arial"/>
          <w:bCs/>
          <w:sz w:val="22"/>
          <w:szCs w:val="22"/>
        </w:rPr>
      </w:pPr>
    </w:p>
    <w:p w14:paraId="3DCCE091" w14:textId="77777777" w:rsidR="004B728F" w:rsidRDefault="004B728F" w:rsidP="004B728F">
      <w:pPr>
        <w:jc w:val="both"/>
        <w:rPr>
          <w:rFonts w:ascii="Arial" w:hAnsi="Arial" w:cs="Arial"/>
          <w:bCs/>
          <w:sz w:val="22"/>
          <w:szCs w:val="22"/>
        </w:rPr>
      </w:pPr>
    </w:p>
    <w:p w14:paraId="77CFFD6E" w14:textId="77777777" w:rsidR="004B728F" w:rsidRDefault="004B728F" w:rsidP="004B728F">
      <w:pPr>
        <w:jc w:val="both"/>
        <w:rPr>
          <w:rFonts w:ascii="Arial" w:hAnsi="Arial" w:cs="Arial"/>
          <w:b/>
          <w:sz w:val="28"/>
          <w:szCs w:val="28"/>
          <w:u w:val="single"/>
        </w:rPr>
      </w:pPr>
      <w:r w:rsidRPr="007A1CA3">
        <w:rPr>
          <w:rFonts w:ascii="Arial" w:hAnsi="Arial" w:cs="Arial"/>
          <w:b/>
          <w:sz w:val="28"/>
          <w:szCs w:val="28"/>
          <w:u w:val="single"/>
        </w:rPr>
        <w:t>1.</w:t>
      </w:r>
      <w:r>
        <w:rPr>
          <w:rFonts w:ascii="Arial" w:hAnsi="Arial" w:cs="Arial"/>
          <w:b/>
          <w:sz w:val="28"/>
          <w:szCs w:val="28"/>
          <w:u w:val="single"/>
        </w:rPr>
        <w:t>6</w:t>
      </w:r>
      <w:r w:rsidRPr="007A1CA3">
        <w:rPr>
          <w:rFonts w:ascii="Arial" w:hAnsi="Arial" w:cs="Arial"/>
          <w:b/>
          <w:sz w:val="28"/>
          <w:szCs w:val="28"/>
          <w:u w:val="single"/>
        </w:rPr>
        <w:t>. UKUPNE I DOSPJELE OBVEZE</w:t>
      </w:r>
    </w:p>
    <w:p w14:paraId="013A4E3D" w14:textId="77777777" w:rsidR="004B728F" w:rsidRDefault="004B728F" w:rsidP="004B728F">
      <w:pPr>
        <w:jc w:val="both"/>
        <w:rPr>
          <w:rFonts w:ascii="Arial" w:hAnsi="Arial" w:cs="Arial"/>
          <w:b/>
          <w:sz w:val="28"/>
          <w:szCs w:val="28"/>
          <w:u w:val="single"/>
        </w:rPr>
      </w:pPr>
    </w:p>
    <w:p w14:paraId="34D83594" w14:textId="77777777" w:rsidR="004B728F" w:rsidRPr="007A1CA3" w:rsidRDefault="004B728F" w:rsidP="004B728F">
      <w:pPr>
        <w:jc w:val="both"/>
        <w:rPr>
          <w:rFonts w:ascii="Arial" w:hAnsi="Arial" w:cs="Arial"/>
          <w:bCs/>
          <w:sz w:val="22"/>
          <w:szCs w:val="22"/>
          <w:u w:val="single"/>
        </w:rPr>
      </w:pPr>
      <w:r w:rsidRPr="007A1CA3">
        <w:rPr>
          <w:rFonts w:ascii="Arial" w:hAnsi="Arial" w:cs="Arial"/>
          <w:bCs/>
          <w:sz w:val="22"/>
          <w:szCs w:val="22"/>
          <w:u w:val="single"/>
        </w:rPr>
        <w:t xml:space="preserve">                         </w:t>
      </w:r>
      <w:r>
        <w:rPr>
          <w:rFonts w:ascii="Arial" w:hAnsi="Arial" w:cs="Arial"/>
          <w:bCs/>
          <w:sz w:val="22"/>
          <w:szCs w:val="22"/>
          <w:u w:val="single"/>
        </w:rPr>
        <w:t xml:space="preserve">    </w:t>
      </w:r>
      <w:r w:rsidRPr="007A1CA3">
        <w:rPr>
          <w:rFonts w:ascii="Arial" w:hAnsi="Arial" w:cs="Arial"/>
          <w:bCs/>
          <w:sz w:val="22"/>
          <w:szCs w:val="22"/>
          <w:u w:val="single"/>
        </w:rPr>
        <w:t xml:space="preserve"> Stanje obveza na dan 31. 12. 202</w:t>
      </w:r>
      <w:r>
        <w:rPr>
          <w:rFonts w:ascii="Arial" w:hAnsi="Arial" w:cs="Arial"/>
          <w:bCs/>
          <w:sz w:val="22"/>
          <w:szCs w:val="22"/>
          <w:u w:val="single"/>
        </w:rPr>
        <w:t>4</w:t>
      </w:r>
      <w:r w:rsidRPr="007A1CA3">
        <w:rPr>
          <w:rFonts w:ascii="Arial" w:hAnsi="Arial" w:cs="Arial"/>
          <w:bCs/>
          <w:sz w:val="22"/>
          <w:szCs w:val="22"/>
          <w:u w:val="single"/>
        </w:rPr>
        <w:t>.       Stanje obveza na dan 30. 06. 202</w:t>
      </w:r>
      <w:r>
        <w:rPr>
          <w:rFonts w:ascii="Arial" w:hAnsi="Arial" w:cs="Arial"/>
          <w:bCs/>
          <w:sz w:val="22"/>
          <w:szCs w:val="22"/>
          <w:u w:val="single"/>
        </w:rPr>
        <w:t>5</w:t>
      </w:r>
      <w:r w:rsidRPr="007A1CA3">
        <w:rPr>
          <w:rFonts w:ascii="Arial" w:hAnsi="Arial" w:cs="Arial"/>
          <w:bCs/>
          <w:sz w:val="22"/>
          <w:szCs w:val="22"/>
          <w:u w:val="single"/>
        </w:rPr>
        <w:t>.</w:t>
      </w:r>
    </w:p>
    <w:p w14:paraId="658C4A2D" w14:textId="77777777" w:rsidR="004B728F" w:rsidRPr="007A1CA3" w:rsidRDefault="004B728F" w:rsidP="004B728F">
      <w:pPr>
        <w:jc w:val="both"/>
        <w:rPr>
          <w:rFonts w:ascii="Arial" w:hAnsi="Arial" w:cs="Arial"/>
          <w:b/>
          <w:sz w:val="22"/>
          <w:szCs w:val="22"/>
          <w:u w:val="single"/>
        </w:rPr>
      </w:pPr>
    </w:p>
    <w:p w14:paraId="52069CC4" w14:textId="77777777" w:rsidR="004B728F" w:rsidRPr="007A1CA3" w:rsidRDefault="004B728F" w:rsidP="004B728F">
      <w:pPr>
        <w:jc w:val="both"/>
        <w:rPr>
          <w:rFonts w:ascii="Arial" w:hAnsi="Arial" w:cs="Arial"/>
          <w:bCs/>
          <w:sz w:val="22"/>
          <w:szCs w:val="22"/>
          <w:u w:val="single"/>
        </w:rPr>
      </w:pPr>
      <w:r w:rsidRPr="007A1CA3">
        <w:rPr>
          <w:rFonts w:ascii="Arial" w:hAnsi="Arial" w:cs="Arial"/>
          <w:bCs/>
          <w:sz w:val="22"/>
          <w:szCs w:val="22"/>
          <w:u w:val="single"/>
        </w:rPr>
        <w:t>Ukupne obveze</w:t>
      </w:r>
      <w:r>
        <w:rPr>
          <w:rFonts w:ascii="Arial" w:hAnsi="Arial" w:cs="Arial"/>
          <w:bCs/>
          <w:sz w:val="22"/>
          <w:szCs w:val="22"/>
          <w:u w:val="single"/>
        </w:rPr>
        <w:t xml:space="preserve">                      551.960,49 EUR                                     747.113,64 EUR______</w:t>
      </w:r>
    </w:p>
    <w:p w14:paraId="62B8E976" w14:textId="77777777" w:rsidR="004B728F" w:rsidRPr="007A1CA3" w:rsidRDefault="004B728F" w:rsidP="004B728F">
      <w:pPr>
        <w:jc w:val="both"/>
        <w:rPr>
          <w:rFonts w:ascii="Arial" w:hAnsi="Arial" w:cs="Arial"/>
          <w:bCs/>
          <w:sz w:val="22"/>
          <w:szCs w:val="22"/>
          <w:u w:val="single"/>
        </w:rPr>
      </w:pPr>
    </w:p>
    <w:p w14:paraId="6AE14109" w14:textId="77777777" w:rsidR="004B728F" w:rsidRPr="00FC4539" w:rsidRDefault="004B728F" w:rsidP="004B728F">
      <w:pPr>
        <w:pBdr>
          <w:bottom w:val="single" w:sz="12" w:space="1" w:color="auto"/>
        </w:pBdr>
        <w:jc w:val="both"/>
        <w:rPr>
          <w:rFonts w:ascii="Arial" w:hAnsi="Arial" w:cs="Arial"/>
          <w:bCs/>
          <w:sz w:val="22"/>
          <w:szCs w:val="22"/>
        </w:rPr>
      </w:pPr>
      <w:r w:rsidRPr="007A1CA3">
        <w:rPr>
          <w:rFonts w:ascii="Arial" w:hAnsi="Arial" w:cs="Arial"/>
          <w:bCs/>
          <w:sz w:val="22"/>
          <w:szCs w:val="22"/>
          <w:u w:val="single"/>
        </w:rPr>
        <w:t>Dospjele obveze</w:t>
      </w:r>
      <w:r>
        <w:rPr>
          <w:rFonts w:ascii="Arial" w:hAnsi="Arial" w:cs="Arial"/>
          <w:bCs/>
          <w:sz w:val="22"/>
          <w:szCs w:val="22"/>
          <w:u w:val="single"/>
        </w:rPr>
        <w:t xml:space="preserve">                      11.181,08 EUR                                                0,00 EUR______</w:t>
      </w:r>
    </w:p>
    <w:p w14:paraId="5E88E90F" w14:textId="77777777" w:rsidR="004B728F" w:rsidRDefault="004B728F" w:rsidP="004B728F">
      <w:pPr>
        <w:jc w:val="both"/>
        <w:rPr>
          <w:rFonts w:ascii="Arial" w:hAnsi="Arial" w:cs="Arial"/>
          <w:bCs/>
          <w:sz w:val="22"/>
          <w:szCs w:val="22"/>
        </w:rPr>
      </w:pPr>
    </w:p>
    <w:p w14:paraId="4561C8C7" w14:textId="77777777" w:rsidR="004B728F" w:rsidRDefault="004B728F" w:rsidP="004B728F">
      <w:pPr>
        <w:jc w:val="both"/>
        <w:rPr>
          <w:rFonts w:ascii="Arial" w:hAnsi="Arial" w:cs="Arial"/>
          <w:bCs/>
          <w:sz w:val="22"/>
          <w:szCs w:val="22"/>
          <w:u w:val="single"/>
        </w:rPr>
      </w:pPr>
      <w:r>
        <w:rPr>
          <w:rFonts w:ascii="Arial" w:hAnsi="Arial" w:cs="Arial"/>
          <w:bCs/>
          <w:sz w:val="22"/>
          <w:szCs w:val="22"/>
        </w:rPr>
        <w:t xml:space="preserve">                      Razlozi prekoračenja rokova u svezi naplate dosjelih obveza na dan 31. 12. 2024. godine su tehničke naravi, odnosno usklađenja prometa po ulaznim računima koja se s dobavljačima obavljaju krajem godine i zbog kojih se prvenstveno uslijed vremenskih ograničenja dospjele obveze nisu podmirile do završetka godine. Sve dospjele nepodmirene obveze na dan 31. 12. 2024. godine realizirane su u potpunosti nakon provedenih usklađenja. </w:t>
      </w:r>
    </w:p>
    <w:p w14:paraId="53605C73" w14:textId="77777777" w:rsidR="004B728F" w:rsidRPr="007A1CA3" w:rsidRDefault="004B728F" w:rsidP="004B728F">
      <w:pPr>
        <w:jc w:val="both"/>
        <w:rPr>
          <w:rFonts w:ascii="Arial" w:hAnsi="Arial" w:cs="Arial"/>
          <w:bCs/>
          <w:sz w:val="22"/>
          <w:szCs w:val="22"/>
          <w:u w:val="single"/>
        </w:rPr>
      </w:pPr>
    </w:p>
    <w:p w14:paraId="32C77FAB" w14:textId="77777777" w:rsidR="004B728F" w:rsidRPr="00A762CC" w:rsidRDefault="004B728F" w:rsidP="004B728F">
      <w:pPr>
        <w:jc w:val="both"/>
        <w:rPr>
          <w:rFonts w:ascii="Arial" w:hAnsi="Arial" w:cs="Arial"/>
          <w:bCs/>
          <w:sz w:val="22"/>
          <w:szCs w:val="22"/>
        </w:rPr>
      </w:pPr>
    </w:p>
    <w:p w14:paraId="2A799F6F" w14:textId="77777777" w:rsidR="004B728F" w:rsidRDefault="004B728F" w:rsidP="004B728F">
      <w:pPr>
        <w:jc w:val="both"/>
        <w:rPr>
          <w:rFonts w:ascii="Arial" w:hAnsi="Arial" w:cs="Arial"/>
          <w:b/>
          <w:sz w:val="28"/>
          <w:szCs w:val="28"/>
          <w:u w:val="single"/>
        </w:rPr>
      </w:pPr>
      <w:r>
        <w:rPr>
          <w:rFonts w:ascii="Arial" w:hAnsi="Arial" w:cs="Arial"/>
          <w:b/>
          <w:sz w:val="28"/>
          <w:szCs w:val="28"/>
          <w:u w:val="single"/>
        </w:rPr>
        <w:t>1.7. SAŽETAK I. Izmjena i dopuna Financijskog plana za 2025. godinu</w:t>
      </w:r>
    </w:p>
    <w:p w14:paraId="16E636C6" w14:textId="77777777" w:rsidR="004B728F" w:rsidRDefault="004B728F" w:rsidP="004B728F">
      <w:pPr>
        <w:jc w:val="both"/>
        <w:rPr>
          <w:rFonts w:ascii="Arial" w:hAnsi="Arial" w:cs="Arial"/>
          <w:b/>
          <w:sz w:val="28"/>
          <w:szCs w:val="28"/>
          <w:u w:val="single"/>
        </w:rPr>
      </w:pPr>
      <w:r>
        <w:rPr>
          <w:rFonts w:ascii="Arial" w:hAnsi="Arial" w:cs="Arial"/>
          <w:b/>
          <w:sz w:val="28"/>
          <w:szCs w:val="28"/>
          <w:u w:val="single"/>
        </w:rPr>
        <w:t xml:space="preserve">        </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559"/>
        <w:gridCol w:w="1559"/>
      </w:tblGrid>
      <w:tr w:rsidR="004B728F" w:rsidRPr="00AC1814" w14:paraId="6D170E55" w14:textId="77777777" w:rsidTr="00FF730B">
        <w:trPr>
          <w:trHeight w:val="255"/>
        </w:trPr>
        <w:tc>
          <w:tcPr>
            <w:tcW w:w="4644" w:type="dxa"/>
            <w:tcBorders>
              <w:top w:val="single" w:sz="4" w:space="0" w:color="auto"/>
              <w:left w:val="single" w:sz="4" w:space="0" w:color="auto"/>
              <w:bottom w:val="single" w:sz="4" w:space="0" w:color="auto"/>
              <w:right w:val="single" w:sz="4" w:space="0" w:color="auto"/>
            </w:tcBorders>
            <w:noWrap/>
            <w:vAlign w:val="center"/>
          </w:tcPr>
          <w:p w14:paraId="18D00E6B" w14:textId="77777777" w:rsidR="004B728F" w:rsidRPr="00AC1814" w:rsidRDefault="004B728F" w:rsidP="00FF730B">
            <w:pPr>
              <w:jc w:val="center"/>
              <w:rPr>
                <w:b/>
                <w:bCs/>
                <w:i/>
                <w:iCs/>
              </w:rPr>
            </w:pPr>
            <w:r w:rsidRPr="00A00031">
              <w:rPr>
                <w:b/>
                <w:bCs/>
                <w:i/>
                <w:iCs/>
              </w:rPr>
              <w:t>OPIS</w:t>
            </w:r>
          </w:p>
        </w:tc>
        <w:tc>
          <w:tcPr>
            <w:tcW w:w="1560" w:type="dxa"/>
            <w:tcBorders>
              <w:top w:val="single" w:sz="4" w:space="0" w:color="auto"/>
              <w:left w:val="single" w:sz="4" w:space="0" w:color="auto"/>
              <w:bottom w:val="single" w:sz="4" w:space="0" w:color="auto"/>
              <w:right w:val="single" w:sz="4" w:space="0" w:color="auto"/>
            </w:tcBorders>
            <w:noWrap/>
            <w:vAlign w:val="center"/>
          </w:tcPr>
          <w:p w14:paraId="00C5D31A" w14:textId="77777777" w:rsidR="004B728F" w:rsidRPr="00AC1814" w:rsidRDefault="004B728F" w:rsidP="00FF730B">
            <w:pPr>
              <w:jc w:val="center"/>
              <w:rPr>
                <w:b/>
                <w:bCs/>
                <w:sz w:val="22"/>
                <w:szCs w:val="22"/>
              </w:rPr>
            </w:pPr>
            <w:r>
              <w:rPr>
                <w:b/>
                <w:bCs/>
                <w:sz w:val="22"/>
                <w:szCs w:val="22"/>
              </w:rPr>
              <w:t>Plan 2025.</w:t>
            </w:r>
          </w:p>
        </w:tc>
        <w:tc>
          <w:tcPr>
            <w:tcW w:w="1559" w:type="dxa"/>
            <w:tcBorders>
              <w:top w:val="single" w:sz="4" w:space="0" w:color="auto"/>
              <w:left w:val="single" w:sz="4" w:space="0" w:color="auto"/>
              <w:bottom w:val="single" w:sz="4" w:space="0" w:color="auto"/>
              <w:right w:val="single" w:sz="4" w:space="0" w:color="auto"/>
            </w:tcBorders>
          </w:tcPr>
          <w:p w14:paraId="404030B6" w14:textId="77777777" w:rsidR="004B728F" w:rsidRDefault="004B728F" w:rsidP="00FF730B">
            <w:pPr>
              <w:jc w:val="center"/>
              <w:rPr>
                <w:b/>
                <w:bCs/>
                <w:sz w:val="22"/>
                <w:szCs w:val="22"/>
              </w:rPr>
            </w:pPr>
            <w:r>
              <w:rPr>
                <w:b/>
                <w:bCs/>
                <w:sz w:val="22"/>
                <w:szCs w:val="22"/>
              </w:rPr>
              <w:t>Povećanje/</w:t>
            </w:r>
          </w:p>
          <w:p w14:paraId="79998CA8" w14:textId="77777777" w:rsidR="004B728F" w:rsidRPr="00AC1814" w:rsidRDefault="004B728F" w:rsidP="00FF730B">
            <w:pPr>
              <w:jc w:val="center"/>
              <w:rPr>
                <w:b/>
                <w:bCs/>
                <w:sz w:val="22"/>
                <w:szCs w:val="22"/>
              </w:rPr>
            </w:pPr>
            <w:r>
              <w:rPr>
                <w:b/>
                <w:bCs/>
                <w:sz w:val="22"/>
                <w:szCs w:val="22"/>
              </w:rPr>
              <w:t>Smanjenje</w:t>
            </w:r>
          </w:p>
        </w:tc>
        <w:tc>
          <w:tcPr>
            <w:tcW w:w="1559" w:type="dxa"/>
            <w:tcBorders>
              <w:top w:val="single" w:sz="4" w:space="0" w:color="auto"/>
              <w:left w:val="single" w:sz="4" w:space="0" w:color="auto"/>
              <w:bottom w:val="single" w:sz="4" w:space="0" w:color="auto"/>
              <w:right w:val="single" w:sz="4" w:space="0" w:color="auto"/>
            </w:tcBorders>
            <w:noWrap/>
            <w:vAlign w:val="center"/>
          </w:tcPr>
          <w:p w14:paraId="12B60CD5" w14:textId="77777777" w:rsidR="004B728F" w:rsidRPr="00AC1814" w:rsidRDefault="004B728F" w:rsidP="00FF730B">
            <w:pPr>
              <w:jc w:val="center"/>
              <w:rPr>
                <w:b/>
                <w:bCs/>
                <w:sz w:val="22"/>
                <w:szCs w:val="22"/>
              </w:rPr>
            </w:pPr>
            <w:r>
              <w:rPr>
                <w:b/>
                <w:bCs/>
                <w:sz w:val="22"/>
                <w:szCs w:val="22"/>
              </w:rPr>
              <w:t>Novi plan 2025.</w:t>
            </w:r>
          </w:p>
        </w:tc>
      </w:tr>
      <w:tr w:rsidR="004B728F" w:rsidRPr="00AC1814" w14:paraId="662999D4" w14:textId="77777777" w:rsidTr="00FF730B">
        <w:trPr>
          <w:trHeight w:val="255"/>
        </w:trPr>
        <w:tc>
          <w:tcPr>
            <w:tcW w:w="4644" w:type="dxa"/>
            <w:tcBorders>
              <w:top w:val="single" w:sz="4" w:space="0" w:color="auto"/>
              <w:left w:val="single" w:sz="4" w:space="0" w:color="auto"/>
              <w:bottom w:val="single" w:sz="4" w:space="0" w:color="auto"/>
              <w:right w:val="single" w:sz="4" w:space="0" w:color="auto"/>
            </w:tcBorders>
            <w:noWrap/>
            <w:vAlign w:val="center"/>
          </w:tcPr>
          <w:p w14:paraId="288DD39C" w14:textId="77777777" w:rsidR="004B728F" w:rsidRPr="007F2EC1" w:rsidRDefault="004B728F" w:rsidP="00FF730B">
            <w:pPr>
              <w:rPr>
                <w:sz w:val="22"/>
                <w:szCs w:val="22"/>
              </w:rPr>
            </w:pPr>
            <w:r w:rsidRPr="007F2EC1">
              <w:rPr>
                <w:sz w:val="22"/>
                <w:szCs w:val="22"/>
              </w:rPr>
              <w:t>A.</w:t>
            </w:r>
            <w:r>
              <w:rPr>
                <w:sz w:val="22"/>
                <w:szCs w:val="22"/>
              </w:rPr>
              <w:t xml:space="preserve"> Račun prihoda i rashoda</w:t>
            </w:r>
          </w:p>
        </w:tc>
        <w:tc>
          <w:tcPr>
            <w:tcW w:w="1560" w:type="dxa"/>
            <w:tcBorders>
              <w:top w:val="single" w:sz="4" w:space="0" w:color="auto"/>
              <w:left w:val="single" w:sz="4" w:space="0" w:color="auto"/>
              <w:bottom w:val="single" w:sz="4" w:space="0" w:color="auto"/>
              <w:right w:val="single" w:sz="4" w:space="0" w:color="auto"/>
            </w:tcBorders>
            <w:noWrap/>
            <w:vAlign w:val="center"/>
          </w:tcPr>
          <w:p w14:paraId="63FBBD8B" w14:textId="77777777" w:rsidR="004B728F" w:rsidRDefault="004B728F" w:rsidP="00FF730B">
            <w:pPr>
              <w:jc w:val="right"/>
              <w:rPr>
                <w:sz w:val="22"/>
                <w:szCs w:val="22"/>
              </w:rPr>
            </w:pPr>
            <w:r>
              <w:rPr>
                <w:sz w:val="22"/>
                <w:szCs w:val="22"/>
              </w:rPr>
              <w:t>-6.589.470,00</w:t>
            </w:r>
          </w:p>
        </w:tc>
        <w:tc>
          <w:tcPr>
            <w:tcW w:w="1559" w:type="dxa"/>
            <w:tcBorders>
              <w:top w:val="single" w:sz="4" w:space="0" w:color="auto"/>
              <w:left w:val="single" w:sz="4" w:space="0" w:color="auto"/>
              <w:bottom w:val="single" w:sz="4" w:space="0" w:color="auto"/>
              <w:right w:val="single" w:sz="4" w:space="0" w:color="auto"/>
            </w:tcBorders>
          </w:tcPr>
          <w:p w14:paraId="4BA36E56" w14:textId="77777777" w:rsidR="004B728F" w:rsidRDefault="004B728F" w:rsidP="00FF730B">
            <w:pPr>
              <w:jc w:val="right"/>
              <w:rPr>
                <w:sz w:val="22"/>
                <w:szCs w:val="22"/>
              </w:rPr>
            </w:pPr>
            <w:r>
              <w:rPr>
                <w:sz w:val="22"/>
                <w:szCs w:val="22"/>
              </w:rPr>
              <w:t>4.989.470,00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CCC836" w14:textId="77777777" w:rsidR="004B728F" w:rsidRPr="00AC1814" w:rsidRDefault="004B728F" w:rsidP="00FF730B">
            <w:pPr>
              <w:jc w:val="right"/>
              <w:rPr>
                <w:b/>
                <w:bCs/>
                <w:sz w:val="22"/>
                <w:szCs w:val="22"/>
              </w:rPr>
            </w:pPr>
            <w:r>
              <w:rPr>
                <w:b/>
                <w:bCs/>
                <w:sz w:val="22"/>
                <w:szCs w:val="22"/>
              </w:rPr>
              <w:t>-1.600.000,00</w:t>
            </w:r>
          </w:p>
        </w:tc>
      </w:tr>
      <w:tr w:rsidR="004B728F" w:rsidRPr="00AC1814" w14:paraId="6B1640DA" w14:textId="77777777" w:rsidTr="00FF730B">
        <w:trPr>
          <w:trHeight w:val="255"/>
        </w:trPr>
        <w:tc>
          <w:tcPr>
            <w:tcW w:w="4644" w:type="dxa"/>
            <w:tcBorders>
              <w:top w:val="single" w:sz="4" w:space="0" w:color="auto"/>
              <w:left w:val="single" w:sz="4" w:space="0" w:color="auto"/>
              <w:bottom w:val="single" w:sz="4" w:space="0" w:color="auto"/>
              <w:right w:val="single" w:sz="4" w:space="0" w:color="auto"/>
            </w:tcBorders>
            <w:noWrap/>
            <w:vAlign w:val="center"/>
          </w:tcPr>
          <w:p w14:paraId="64FF4E87" w14:textId="77777777" w:rsidR="004B728F" w:rsidRPr="00AC1814" w:rsidRDefault="004B728F" w:rsidP="00FF730B">
            <w:pPr>
              <w:rPr>
                <w:sz w:val="22"/>
                <w:szCs w:val="22"/>
              </w:rPr>
            </w:pPr>
            <w:r>
              <w:rPr>
                <w:sz w:val="22"/>
                <w:szCs w:val="22"/>
              </w:rPr>
              <w:t>B. Račun financiranja</w:t>
            </w:r>
          </w:p>
        </w:tc>
        <w:tc>
          <w:tcPr>
            <w:tcW w:w="1560" w:type="dxa"/>
            <w:tcBorders>
              <w:top w:val="single" w:sz="4" w:space="0" w:color="auto"/>
              <w:left w:val="single" w:sz="4" w:space="0" w:color="auto"/>
              <w:bottom w:val="single" w:sz="4" w:space="0" w:color="auto"/>
              <w:right w:val="single" w:sz="4" w:space="0" w:color="auto"/>
            </w:tcBorders>
            <w:noWrap/>
            <w:vAlign w:val="center"/>
          </w:tcPr>
          <w:p w14:paraId="31747C31" w14:textId="77777777" w:rsidR="004B728F" w:rsidRPr="00AC1814" w:rsidRDefault="004B728F" w:rsidP="00FF730B">
            <w:pPr>
              <w:jc w:val="right"/>
              <w:rPr>
                <w:sz w:val="22"/>
                <w:szCs w:val="22"/>
              </w:rPr>
            </w:pPr>
            <w:r>
              <w:rPr>
                <w:sz w:val="22"/>
                <w:szCs w:val="22"/>
              </w:rPr>
              <w:t>2.500.000,00</w:t>
            </w:r>
          </w:p>
        </w:tc>
        <w:tc>
          <w:tcPr>
            <w:tcW w:w="1559" w:type="dxa"/>
            <w:tcBorders>
              <w:top w:val="single" w:sz="4" w:space="0" w:color="auto"/>
              <w:left w:val="single" w:sz="4" w:space="0" w:color="auto"/>
              <w:bottom w:val="single" w:sz="4" w:space="0" w:color="auto"/>
              <w:right w:val="single" w:sz="4" w:space="0" w:color="auto"/>
            </w:tcBorders>
          </w:tcPr>
          <w:p w14:paraId="5CCD33E6" w14:textId="77777777" w:rsidR="004B728F" w:rsidRPr="00AC1814" w:rsidRDefault="004B728F" w:rsidP="00FF730B">
            <w:pPr>
              <w:jc w:val="right"/>
              <w:rPr>
                <w:sz w:val="22"/>
                <w:szCs w:val="22"/>
              </w:rPr>
            </w:pPr>
            <w:r>
              <w:rPr>
                <w:sz w:val="22"/>
                <w:szCs w:val="22"/>
              </w:rPr>
              <w:t>-2.500.000,00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4CDF10" w14:textId="77777777" w:rsidR="004B728F" w:rsidRPr="00AC1814" w:rsidRDefault="004B728F" w:rsidP="00FF730B">
            <w:pPr>
              <w:jc w:val="right"/>
              <w:rPr>
                <w:b/>
                <w:bCs/>
                <w:sz w:val="22"/>
                <w:szCs w:val="22"/>
              </w:rPr>
            </w:pPr>
            <w:r>
              <w:rPr>
                <w:b/>
                <w:bCs/>
                <w:sz w:val="22"/>
                <w:szCs w:val="22"/>
              </w:rPr>
              <w:t>0,00</w:t>
            </w:r>
          </w:p>
        </w:tc>
      </w:tr>
      <w:tr w:rsidR="004B728F" w:rsidRPr="00AC1814" w14:paraId="4B6EB3BA" w14:textId="77777777" w:rsidTr="00FF730B">
        <w:trPr>
          <w:trHeight w:val="255"/>
        </w:trPr>
        <w:tc>
          <w:tcPr>
            <w:tcW w:w="4644" w:type="dxa"/>
            <w:tcBorders>
              <w:top w:val="single" w:sz="4" w:space="0" w:color="auto"/>
              <w:left w:val="single" w:sz="4" w:space="0" w:color="auto"/>
              <w:bottom w:val="single" w:sz="4" w:space="0" w:color="auto"/>
              <w:right w:val="single" w:sz="4" w:space="0" w:color="auto"/>
            </w:tcBorders>
            <w:noWrap/>
            <w:vAlign w:val="center"/>
          </w:tcPr>
          <w:p w14:paraId="4FC2D571" w14:textId="77777777" w:rsidR="004B728F" w:rsidRPr="00AC1814" w:rsidRDefault="004B728F" w:rsidP="00FF730B">
            <w:pPr>
              <w:rPr>
                <w:sz w:val="22"/>
                <w:szCs w:val="22"/>
              </w:rPr>
            </w:pPr>
            <w:r>
              <w:rPr>
                <w:sz w:val="22"/>
                <w:szCs w:val="22"/>
              </w:rPr>
              <w:t>C. Preneseni rezultat (višak)</w:t>
            </w:r>
          </w:p>
        </w:tc>
        <w:tc>
          <w:tcPr>
            <w:tcW w:w="1560" w:type="dxa"/>
            <w:tcBorders>
              <w:top w:val="single" w:sz="4" w:space="0" w:color="auto"/>
              <w:left w:val="single" w:sz="4" w:space="0" w:color="auto"/>
              <w:bottom w:val="single" w:sz="4" w:space="0" w:color="auto"/>
              <w:right w:val="single" w:sz="4" w:space="0" w:color="auto"/>
            </w:tcBorders>
            <w:noWrap/>
            <w:vAlign w:val="center"/>
          </w:tcPr>
          <w:p w14:paraId="00833FC6" w14:textId="77777777" w:rsidR="004B728F" w:rsidRPr="00AC1814" w:rsidRDefault="004B728F" w:rsidP="00FF730B">
            <w:pPr>
              <w:jc w:val="right"/>
              <w:rPr>
                <w:sz w:val="22"/>
                <w:szCs w:val="22"/>
              </w:rPr>
            </w:pPr>
            <w:r>
              <w:rPr>
                <w:sz w:val="22"/>
                <w:szCs w:val="22"/>
              </w:rPr>
              <w:t>4.089.470,00</w:t>
            </w:r>
          </w:p>
        </w:tc>
        <w:tc>
          <w:tcPr>
            <w:tcW w:w="1559" w:type="dxa"/>
            <w:tcBorders>
              <w:top w:val="single" w:sz="4" w:space="0" w:color="auto"/>
              <w:left w:val="single" w:sz="4" w:space="0" w:color="auto"/>
              <w:bottom w:val="single" w:sz="4" w:space="0" w:color="auto"/>
              <w:right w:val="single" w:sz="4" w:space="0" w:color="auto"/>
            </w:tcBorders>
          </w:tcPr>
          <w:p w14:paraId="46323BBD" w14:textId="77777777" w:rsidR="004B728F" w:rsidRPr="00AC1814" w:rsidRDefault="004B728F" w:rsidP="00FF730B">
            <w:pPr>
              <w:jc w:val="right"/>
              <w:rPr>
                <w:sz w:val="22"/>
                <w:szCs w:val="22"/>
              </w:rPr>
            </w:pPr>
            <w:r>
              <w:rPr>
                <w:sz w:val="22"/>
                <w:szCs w:val="22"/>
              </w:rPr>
              <w:t>-2.489.470,00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2A8CF8" w14:textId="77777777" w:rsidR="004B728F" w:rsidRPr="00AC1814" w:rsidRDefault="004B728F" w:rsidP="00FF730B">
            <w:pPr>
              <w:jc w:val="right"/>
              <w:rPr>
                <w:b/>
                <w:bCs/>
                <w:sz w:val="22"/>
                <w:szCs w:val="22"/>
              </w:rPr>
            </w:pPr>
            <w:r>
              <w:rPr>
                <w:b/>
                <w:bCs/>
                <w:sz w:val="22"/>
                <w:szCs w:val="22"/>
              </w:rPr>
              <w:t>1.600.000,00</w:t>
            </w:r>
          </w:p>
        </w:tc>
      </w:tr>
      <w:tr w:rsidR="004B728F" w:rsidRPr="00AC1814" w14:paraId="157F175D" w14:textId="77777777" w:rsidTr="00FF730B">
        <w:trPr>
          <w:trHeight w:val="255"/>
        </w:trPr>
        <w:tc>
          <w:tcPr>
            <w:tcW w:w="4644" w:type="dxa"/>
            <w:tcBorders>
              <w:top w:val="single" w:sz="4" w:space="0" w:color="auto"/>
              <w:left w:val="single" w:sz="4" w:space="0" w:color="auto"/>
              <w:bottom w:val="single" w:sz="4" w:space="0" w:color="auto"/>
              <w:right w:val="single" w:sz="4" w:space="0" w:color="auto"/>
            </w:tcBorders>
            <w:noWrap/>
            <w:vAlign w:val="center"/>
          </w:tcPr>
          <w:p w14:paraId="70F1B1CC" w14:textId="77777777" w:rsidR="004B728F" w:rsidRPr="00AC1814" w:rsidRDefault="004B728F" w:rsidP="00FF730B">
            <w:pPr>
              <w:rPr>
                <w:sz w:val="22"/>
                <w:szCs w:val="22"/>
              </w:rPr>
            </w:pPr>
            <w:r>
              <w:rPr>
                <w:sz w:val="22"/>
                <w:szCs w:val="22"/>
              </w:rPr>
              <w:t>D. Financijski plan ukupno (A+B+C)</w:t>
            </w:r>
          </w:p>
        </w:tc>
        <w:tc>
          <w:tcPr>
            <w:tcW w:w="1560" w:type="dxa"/>
            <w:tcBorders>
              <w:top w:val="single" w:sz="4" w:space="0" w:color="auto"/>
              <w:left w:val="single" w:sz="4" w:space="0" w:color="auto"/>
              <w:bottom w:val="single" w:sz="4" w:space="0" w:color="auto"/>
              <w:right w:val="single" w:sz="4" w:space="0" w:color="auto"/>
            </w:tcBorders>
            <w:noWrap/>
            <w:vAlign w:val="center"/>
          </w:tcPr>
          <w:p w14:paraId="033EC70A" w14:textId="77777777" w:rsidR="004B728F" w:rsidRPr="00AC1814" w:rsidRDefault="004B728F" w:rsidP="00FF730B">
            <w:pPr>
              <w:jc w:val="right"/>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14:paraId="1A667BB7" w14:textId="77777777" w:rsidR="004B728F" w:rsidRPr="00AC1814" w:rsidRDefault="004B728F" w:rsidP="00FF730B">
            <w:pPr>
              <w:jc w:val="right"/>
              <w:rPr>
                <w:sz w:val="22"/>
                <w:szCs w:val="22"/>
              </w:rPr>
            </w:pPr>
            <w:r>
              <w:rPr>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8A4CDFB" w14:textId="77777777" w:rsidR="004B728F" w:rsidRPr="00AC1814" w:rsidRDefault="004B728F" w:rsidP="00FF730B">
            <w:pPr>
              <w:jc w:val="right"/>
              <w:rPr>
                <w:b/>
                <w:bCs/>
                <w:sz w:val="22"/>
                <w:szCs w:val="22"/>
              </w:rPr>
            </w:pPr>
            <w:r>
              <w:rPr>
                <w:b/>
                <w:bCs/>
                <w:sz w:val="22"/>
                <w:szCs w:val="22"/>
              </w:rPr>
              <w:t>0,00</w:t>
            </w:r>
          </w:p>
        </w:tc>
      </w:tr>
    </w:tbl>
    <w:p w14:paraId="47B003F5" w14:textId="77777777" w:rsidR="004B728F" w:rsidRDefault="004B728F" w:rsidP="004B728F">
      <w:pPr>
        <w:jc w:val="both"/>
        <w:rPr>
          <w:rFonts w:ascii="Arial" w:hAnsi="Arial" w:cs="Arial"/>
          <w:b/>
          <w:sz w:val="28"/>
          <w:szCs w:val="28"/>
          <w:u w:val="single"/>
        </w:rPr>
      </w:pPr>
    </w:p>
    <w:p w14:paraId="4694982F" w14:textId="77777777" w:rsidR="004B728F" w:rsidRPr="00A82F46" w:rsidRDefault="004B728F" w:rsidP="004B728F">
      <w:pPr>
        <w:jc w:val="both"/>
        <w:rPr>
          <w:rFonts w:ascii="Arial" w:hAnsi="Arial" w:cs="Arial"/>
          <w:bCs/>
          <w:sz w:val="22"/>
          <w:szCs w:val="22"/>
        </w:rPr>
      </w:pPr>
      <w:r w:rsidRPr="00A82F46">
        <w:rPr>
          <w:rFonts w:ascii="Arial" w:hAnsi="Arial" w:cs="Arial"/>
          <w:bCs/>
          <w:sz w:val="22"/>
          <w:szCs w:val="22"/>
        </w:rPr>
        <w:t xml:space="preserve">  </w:t>
      </w:r>
      <w:r>
        <w:rPr>
          <w:rFonts w:ascii="Arial" w:hAnsi="Arial" w:cs="Arial"/>
          <w:bCs/>
          <w:sz w:val="22"/>
          <w:szCs w:val="22"/>
        </w:rPr>
        <w:t xml:space="preserve">                 I. Izmjenama i dopunama Financijskog plana za 2025. godinu svi planirani rashodi pokriveni su raspoloživim sredstvima (planiranim prihodima i viškom prihoda prenesenim iz prethodnih godina).</w:t>
      </w:r>
    </w:p>
    <w:p w14:paraId="4D9F162B" w14:textId="77777777" w:rsidR="004B728F" w:rsidRPr="004A1C51" w:rsidRDefault="004B728F" w:rsidP="004B728F">
      <w:pPr>
        <w:jc w:val="both"/>
        <w:rPr>
          <w:rFonts w:ascii="Arial" w:hAnsi="Arial" w:cs="Arial"/>
          <w:bCs/>
          <w:sz w:val="22"/>
          <w:szCs w:val="22"/>
        </w:rPr>
      </w:pPr>
    </w:p>
    <w:p w14:paraId="0D4445EC" w14:textId="7EEDFD30" w:rsidR="00CC2B05" w:rsidRDefault="00CC2B05">
      <w:pPr>
        <w:rPr>
          <w:b/>
        </w:rPr>
      </w:pPr>
      <w:r>
        <w:rPr>
          <w:b/>
        </w:rPr>
        <w:br w:type="page"/>
      </w:r>
    </w:p>
    <w:p w14:paraId="4748A1EA" w14:textId="77777777" w:rsidR="00CC2B05" w:rsidRPr="00CC2B05" w:rsidRDefault="00CC2B05" w:rsidP="00CC2B05">
      <w:pPr>
        <w:jc w:val="center"/>
        <w:rPr>
          <w:rFonts w:ascii="Arial" w:hAnsi="Arial" w:cs="Arial"/>
          <w:b/>
          <w:bCs/>
          <w:sz w:val="32"/>
          <w:szCs w:val="32"/>
        </w:rPr>
      </w:pPr>
      <w:r w:rsidRPr="00CC2B05">
        <w:rPr>
          <w:rFonts w:ascii="Arial" w:hAnsi="Arial" w:cs="Arial"/>
          <w:b/>
          <w:bCs/>
          <w:sz w:val="32"/>
          <w:szCs w:val="32"/>
        </w:rPr>
        <w:lastRenderedPageBreak/>
        <w:t>II. Obrazloženje Posebnog dijela I. Izmjena i dopuna Financijskog plana za 2025. godinu.</w:t>
      </w:r>
    </w:p>
    <w:p w14:paraId="48786EBD" w14:textId="77777777" w:rsidR="00CC2B05" w:rsidRPr="00CC2B05" w:rsidRDefault="00CC2B05" w:rsidP="00CC2B05">
      <w:pPr>
        <w:jc w:val="both"/>
        <w:rPr>
          <w:rFonts w:ascii="Arial" w:hAnsi="Arial" w:cs="Arial"/>
          <w:sz w:val="20"/>
          <w:szCs w:val="20"/>
        </w:rPr>
      </w:pPr>
    </w:p>
    <w:tbl>
      <w:tblPr>
        <w:tblW w:w="10162"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162"/>
      </w:tblGrid>
      <w:tr w:rsidR="00CC2B05" w:rsidRPr="00CC2B05" w14:paraId="7A3E5931" w14:textId="77777777" w:rsidTr="00FF730B">
        <w:trPr>
          <w:trHeight w:val="179"/>
          <w:tblCellSpacing w:w="20" w:type="dxa"/>
        </w:trPr>
        <w:tc>
          <w:tcPr>
            <w:tcW w:w="10082" w:type="dxa"/>
            <w:shd w:val="clear" w:color="auto" w:fill="44546A"/>
          </w:tcPr>
          <w:p w14:paraId="4F3D359B" w14:textId="77777777" w:rsidR="00CC2B05" w:rsidRPr="00CC2B05" w:rsidRDefault="00CC2B05" w:rsidP="00CC2B05">
            <w:pPr>
              <w:keepNext/>
              <w:spacing w:before="240" w:after="240"/>
              <w:outlineLvl w:val="0"/>
              <w:rPr>
                <w:rFonts w:ascii="Arial" w:hAnsi="Arial" w:cs="Arial"/>
                <w:b/>
                <w:bCs/>
                <w:color w:val="FFFFFF"/>
                <w:sz w:val="20"/>
                <w:szCs w:val="20"/>
              </w:rPr>
            </w:pPr>
            <w:r w:rsidRPr="00CC2B05">
              <w:rPr>
                <w:rFonts w:ascii="Arial" w:hAnsi="Arial" w:cs="Arial"/>
                <w:b/>
                <w:bCs/>
                <w:color w:val="FFFFFF"/>
                <w:sz w:val="20"/>
                <w:szCs w:val="20"/>
              </w:rPr>
              <w:t>ZAVOD ZA JAVNO ZDRAVSTVO VARAŽDINSKE ŽUPANIJE</w:t>
            </w:r>
          </w:p>
        </w:tc>
      </w:tr>
      <w:tr w:rsidR="00CC2B05" w:rsidRPr="00CC2B05" w14:paraId="54A53B0D" w14:textId="77777777" w:rsidTr="00FF730B">
        <w:trPr>
          <w:trHeight w:val="195"/>
          <w:tblCellSpacing w:w="20" w:type="dxa"/>
        </w:trPr>
        <w:tc>
          <w:tcPr>
            <w:tcW w:w="10082" w:type="dxa"/>
          </w:tcPr>
          <w:p w14:paraId="44F09D7E" w14:textId="77777777" w:rsidR="00CC2B05" w:rsidRPr="00CC2B05" w:rsidRDefault="00CC2B05" w:rsidP="00CC2B05">
            <w:pPr>
              <w:spacing w:after="120"/>
              <w:jc w:val="both"/>
              <w:rPr>
                <w:rFonts w:ascii="Arial" w:hAnsi="Arial" w:cs="Arial"/>
                <w:sz w:val="18"/>
                <w:szCs w:val="18"/>
                <w:highlight w:val="yellow"/>
              </w:rPr>
            </w:pPr>
          </w:p>
          <w:p w14:paraId="5DD6CBCE" w14:textId="77777777" w:rsidR="00CC2B05" w:rsidRPr="00CC2B05" w:rsidRDefault="00CC2B05" w:rsidP="00CC2B05">
            <w:pPr>
              <w:spacing w:after="120"/>
              <w:jc w:val="both"/>
              <w:rPr>
                <w:rFonts w:ascii="Arial" w:hAnsi="Arial" w:cs="Arial"/>
                <w:b/>
                <w:bCs/>
                <w:sz w:val="18"/>
                <w:szCs w:val="18"/>
              </w:rPr>
            </w:pPr>
            <w:r w:rsidRPr="00CC2B05">
              <w:rPr>
                <w:rFonts w:ascii="Arial" w:hAnsi="Arial" w:cs="Arial"/>
                <w:b/>
                <w:bCs/>
                <w:sz w:val="18"/>
                <w:szCs w:val="18"/>
              </w:rPr>
              <w:t>SAŽETAK DJELOKRUGA RADA:</w:t>
            </w:r>
          </w:p>
          <w:p w14:paraId="1455804B" w14:textId="77777777" w:rsidR="00CC2B05" w:rsidRPr="00CC2B05" w:rsidRDefault="00CC2B05" w:rsidP="00CC2B05">
            <w:pPr>
              <w:spacing w:after="120"/>
              <w:jc w:val="both"/>
              <w:rPr>
                <w:rFonts w:ascii="Arial" w:hAnsi="Arial" w:cs="Arial"/>
                <w:b/>
                <w:bCs/>
                <w:sz w:val="18"/>
                <w:szCs w:val="18"/>
              </w:rPr>
            </w:pPr>
          </w:p>
          <w:p w14:paraId="2F278AA6"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Zavod za javno zdravstvo Varaždinske županije (u nastavku Zavod) je zdravstvena ustanova koja obavlja stručnu i znanstveno – istraživačku djelatnost iz okvira prava i dužnosti jedinica područne (regionalne) samouprave na području javnozdravstvene djelatnosti. Osnivač Zavoda je Varaždinska županija, a Zavod je osnovan Odlukom Poglavarstva Županije Varaždinske 16. ožujka 1994. godine.</w:t>
            </w:r>
          </w:p>
          <w:p w14:paraId="1AFECE22"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Osnovna zadaća Zavoda kao institucije javnog zdravstva je rad na sprječavanju bolesti i unaprjeđenju tjelesnog i mentalnog zdravlja, s ciljem produljenja života kroz suzbijanje zaraza, zaštitu okoliša, odgoju pojedinca na načelima osobne higijene i preventivnog liječenja bolesti.</w:t>
            </w:r>
          </w:p>
          <w:p w14:paraId="3C36C14C"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Javnozdravstvena djelatnost obuhvaća mjere higijensko – epidemiološke zaštite, medicinsku mikrobiologiju s parazitologijom, zdravstvenu ekologiju, preventivnu zdravstvenu zaštitu školske djece i studenata, zdravstveno prosvjećivanje s promicanjem zdravlja i prevencijom bolesti, prevenciju ovisnosti, mjere dezinfekcije, dezinsekcije i deratizacije. </w:t>
            </w:r>
          </w:p>
          <w:p w14:paraId="1BA25D60"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Zavod kao zdravstvena ustanova prelazi u sustav proračuna 01. siječnja 2002. godine, dok je do tog datuma djelovao u sustavu neprofitnih organizacija. U sustavu PDV-a nalazi se od 01. siječnja 1998. godine.</w:t>
            </w:r>
          </w:p>
          <w:p w14:paraId="3EE4DA68"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Kao proračunski korisnik jedinice lokalne i područne (regionalne) samouprave i kao zdravstvena ustanova svoj rad i poslovanje provodi sukladno zakonskim propisima za navedene kategorije, kao što su: Zakon o zdravstvenoj zaštiti, Zakon o obveznom zdravstvenom osiguranju, Zakon o zaštiti pučanstva od zaraznih bolesti, Zakon o proračunu, Zakon o fiskalnoj odgovornosti, Zakon o porezu na dodanu vrijednost, Pravilnik o proračunskom računovodstvu i Računskom planu, itd.</w:t>
            </w:r>
          </w:p>
          <w:p w14:paraId="6C9B99E6" w14:textId="77777777" w:rsidR="00CC2B05" w:rsidRPr="00CC2B05" w:rsidRDefault="00CC2B05" w:rsidP="00CC2B05">
            <w:pPr>
              <w:spacing w:after="120"/>
              <w:jc w:val="both"/>
              <w:rPr>
                <w:rFonts w:ascii="Arial" w:hAnsi="Arial" w:cs="Arial"/>
                <w:sz w:val="18"/>
                <w:szCs w:val="18"/>
              </w:rPr>
            </w:pPr>
            <w:r w:rsidRPr="00CC2B05">
              <w:rPr>
                <w:rFonts w:ascii="Arial" w:hAnsi="Arial" w:cs="Arial"/>
                <w:sz w:val="18"/>
                <w:szCs w:val="18"/>
              </w:rPr>
              <w:t xml:space="preserve">             U 2025. godini usvojen je novi Statut, KLASA: 007-02/25-01/05, URBROJ: 2186-1-27-02-1-25-6.</w:t>
            </w:r>
          </w:p>
          <w:p w14:paraId="286C0FC2" w14:textId="77777777" w:rsidR="00CC2B05" w:rsidRPr="00CC2B05" w:rsidRDefault="00CC2B05" w:rsidP="00CC2B05">
            <w:pPr>
              <w:spacing w:after="120"/>
              <w:jc w:val="both"/>
              <w:rPr>
                <w:rFonts w:ascii="Arial" w:hAnsi="Arial" w:cs="Arial"/>
                <w:sz w:val="18"/>
                <w:szCs w:val="18"/>
              </w:rPr>
            </w:pPr>
          </w:p>
        </w:tc>
      </w:tr>
      <w:tr w:rsidR="00CC2B05" w:rsidRPr="00CC2B05" w14:paraId="13A4F717" w14:textId="77777777" w:rsidTr="00FF730B">
        <w:trPr>
          <w:trHeight w:val="179"/>
          <w:tblCellSpacing w:w="20" w:type="dxa"/>
        </w:trPr>
        <w:tc>
          <w:tcPr>
            <w:tcW w:w="10082" w:type="dxa"/>
          </w:tcPr>
          <w:p w14:paraId="61D736B1"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ORGANIZACIJSKA STRUKTURA:</w:t>
            </w:r>
          </w:p>
          <w:p w14:paraId="1859FD65" w14:textId="77777777" w:rsidR="00CC2B05" w:rsidRPr="00CC2B05" w:rsidRDefault="00CC2B05" w:rsidP="00CC2B05">
            <w:pPr>
              <w:spacing w:before="120"/>
              <w:jc w:val="both"/>
              <w:rPr>
                <w:rFonts w:ascii="Arial" w:hAnsi="Arial" w:cs="Arial"/>
                <w:b/>
                <w:bCs/>
                <w:sz w:val="18"/>
                <w:szCs w:val="18"/>
              </w:rPr>
            </w:pPr>
          </w:p>
          <w:p w14:paraId="4F5ABE0B"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Zavod je organiziran kroz sljedeće organizacijske jedinice:</w:t>
            </w:r>
          </w:p>
          <w:p w14:paraId="6739883B" w14:textId="77777777" w:rsidR="00CC2B05" w:rsidRPr="00CC2B05" w:rsidRDefault="00CC2B05" w:rsidP="00CC2B05">
            <w:pPr>
              <w:jc w:val="both"/>
              <w:rPr>
                <w:rFonts w:ascii="Arial" w:hAnsi="Arial" w:cs="Arial"/>
                <w:sz w:val="18"/>
                <w:szCs w:val="18"/>
              </w:rPr>
            </w:pPr>
          </w:p>
          <w:p w14:paraId="252C3047"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1. Epidemiološka djelatnost</w:t>
            </w:r>
          </w:p>
          <w:p w14:paraId="2B44DC66" w14:textId="77777777" w:rsidR="00CC2B05" w:rsidRPr="00CC2B05" w:rsidRDefault="00CC2B05" w:rsidP="00CC2B05">
            <w:pPr>
              <w:jc w:val="both"/>
              <w:rPr>
                <w:rFonts w:ascii="Arial" w:hAnsi="Arial" w:cs="Arial"/>
                <w:sz w:val="18"/>
                <w:szCs w:val="18"/>
              </w:rPr>
            </w:pPr>
          </w:p>
          <w:p w14:paraId="0BC80F46"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2. Djelatnost za zdravstvenu ekologiju</w:t>
            </w:r>
          </w:p>
          <w:p w14:paraId="14FE9838"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a) Odjel za kontrolu hrane, zraka i mikrobiološke čistoće objekta</w:t>
            </w:r>
          </w:p>
          <w:p w14:paraId="06226122"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b) Odjel za kontrolu vode</w:t>
            </w:r>
          </w:p>
          <w:p w14:paraId="6FF4FF16" w14:textId="77777777" w:rsidR="00CC2B05" w:rsidRPr="00CC2B05" w:rsidRDefault="00CC2B05" w:rsidP="00CC2B05">
            <w:pPr>
              <w:jc w:val="both"/>
              <w:rPr>
                <w:rFonts w:ascii="Arial" w:hAnsi="Arial" w:cs="Arial"/>
                <w:sz w:val="18"/>
                <w:szCs w:val="18"/>
              </w:rPr>
            </w:pPr>
          </w:p>
          <w:p w14:paraId="24EACF80"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3. Djelatnost za promicanje zdravlja i javnozdravstvenu medicinu</w:t>
            </w:r>
          </w:p>
          <w:p w14:paraId="5F27398A"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a) Odjel za promicanje zdravlja, preventivne programe i zdravstvenu statistiku</w:t>
            </w:r>
          </w:p>
          <w:p w14:paraId="7ED74D61"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b) Odjel za zaštitu mentalnog zdravlja, prevenciju i izvanbolničko liječenje ovisnosti</w:t>
            </w:r>
          </w:p>
          <w:p w14:paraId="24C071CF" w14:textId="77777777" w:rsidR="00CC2B05" w:rsidRPr="00CC2B05" w:rsidRDefault="00CC2B05" w:rsidP="00CC2B05">
            <w:pPr>
              <w:jc w:val="both"/>
              <w:rPr>
                <w:rFonts w:ascii="Arial" w:hAnsi="Arial" w:cs="Arial"/>
                <w:sz w:val="18"/>
                <w:szCs w:val="18"/>
              </w:rPr>
            </w:pPr>
          </w:p>
          <w:p w14:paraId="05DAD783"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4. Djelatnost za kliničku mikrobiologiju</w:t>
            </w:r>
          </w:p>
          <w:p w14:paraId="378A70BE" w14:textId="77777777" w:rsidR="00CC2B05" w:rsidRPr="00CC2B05" w:rsidRDefault="00CC2B05" w:rsidP="00CC2B05">
            <w:pPr>
              <w:jc w:val="both"/>
              <w:rPr>
                <w:rFonts w:ascii="Arial" w:hAnsi="Arial" w:cs="Arial"/>
                <w:sz w:val="18"/>
                <w:szCs w:val="18"/>
              </w:rPr>
            </w:pPr>
          </w:p>
          <w:p w14:paraId="5513ECAF"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5. Djelatnost za preventivnu školsku medicinu</w:t>
            </w:r>
          </w:p>
          <w:p w14:paraId="786BD03C" w14:textId="77777777" w:rsidR="00CC2B05" w:rsidRPr="00CC2B05" w:rsidRDefault="00CC2B05" w:rsidP="00CC2B05">
            <w:pPr>
              <w:jc w:val="both"/>
              <w:rPr>
                <w:rFonts w:ascii="Arial" w:hAnsi="Arial" w:cs="Arial"/>
                <w:sz w:val="18"/>
                <w:szCs w:val="18"/>
              </w:rPr>
            </w:pPr>
          </w:p>
          <w:p w14:paraId="5B2085C1"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6. Djelatnost za provođenje dezinfekcije, dezinsekcije i deratizacije</w:t>
            </w:r>
          </w:p>
          <w:p w14:paraId="09B835FA" w14:textId="77777777" w:rsidR="00CC2B05" w:rsidRPr="00CC2B05" w:rsidRDefault="00CC2B05" w:rsidP="00CC2B05">
            <w:pPr>
              <w:jc w:val="both"/>
              <w:rPr>
                <w:rFonts w:ascii="Arial" w:hAnsi="Arial" w:cs="Arial"/>
                <w:sz w:val="18"/>
                <w:szCs w:val="18"/>
              </w:rPr>
            </w:pPr>
          </w:p>
          <w:p w14:paraId="7AFB6AC5"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7. Djelatnost za zajedničke poslove</w:t>
            </w:r>
          </w:p>
          <w:p w14:paraId="1A3BF530"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a) Odjel za računovodstvo, financije i nabavu</w:t>
            </w:r>
          </w:p>
          <w:p w14:paraId="093A0264"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b) Odjel za opće, pravne i kadrovske poslove. </w:t>
            </w:r>
          </w:p>
          <w:p w14:paraId="117A628A"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         i. Odsjek za kvalitetu zdravstvene zaštite</w:t>
            </w:r>
          </w:p>
          <w:p w14:paraId="1F23020E" w14:textId="77777777" w:rsidR="00CC2B05" w:rsidRPr="00CC2B05" w:rsidRDefault="00CC2B05" w:rsidP="00CC2B05">
            <w:pPr>
              <w:jc w:val="both"/>
              <w:rPr>
                <w:rFonts w:ascii="Arial" w:hAnsi="Arial" w:cs="Arial"/>
                <w:sz w:val="18"/>
                <w:szCs w:val="18"/>
              </w:rPr>
            </w:pPr>
          </w:p>
          <w:p w14:paraId="1D129639" w14:textId="77777777" w:rsidR="00CC2B05" w:rsidRPr="00CC2B05" w:rsidRDefault="00CC2B05" w:rsidP="00CC2B05">
            <w:pPr>
              <w:jc w:val="both"/>
              <w:rPr>
                <w:rFonts w:ascii="Arial" w:hAnsi="Arial" w:cs="Arial"/>
                <w:sz w:val="18"/>
                <w:szCs w:val="18"/>
              </w:rPr>
            </w:pPr>
          </w:p>
          <w:p w14:paraId="6D19D8F4" w14:textId="77777777" w:rsidR="00CC2B05" w:rsidRPr="00CC2B05" w:rsidRDefault="00CC2B05" w:rsidP="00CC2B05">
            <w:pPr>
              <w:spacing w:after="200" w:line="276" w:lineRule="auto"/>
              <w:ind w:left="720"/>
              <w:contextualSpacing/>
              <w:jc w:val="both"/>
              <w:rPr>
                <w:rFonts w:ascii="Calibri" w:eastAsia="Calibri" w:hAnsi="Calibri"/>
                <w:color w:val="0000FF"/>
                <w:sz w:val="22"/>
                <w:szCs w:val="22"/>
                <w:lang w:eastAsia="en-US"/>
              </w:rPr>
            </w:pPr>
          </w:p>
        </w:tc>
      </w:tr>
      <w:tr w:rsidR="00CC2B05" w:rsidRPr="00CC2B05" w14:paraId="5761BE86" w14:textId="77777777" w:rsidTr="00FF730B">
        <w:trPr>
          <w:trHeight w:val="2947"/>
          <w:tblCellSpacing w:w="20" w:type="dxa"/>
        </w:trPr>
        <w:tc>
          <w:tcPr>
            <w:tcW w:w="10082" w:type="dxa"/>
          </w:tcPr>
          <w:p w14:paraId="3AA7D6F1"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lastRenderedPageBreak/>
              <w:t xml:space="preserve"> FINANCIJSKI PLAN: planiraju se sljedeći programi:</w:t>
            </w:r>
          </w:p>
          <w:p w14:paraId="53EDAE1F" w14:textId="77777777" w:rsidR="00CC2B05" w:rsidRPr="00CC2B05" w:rsidRDefault="00CC2B05" w:rsidP="00CC2B05">
            <w:pPr>
              <w:spacing w:before="120"/>
              <w:rPr>
                <w:rFonts w:ascii="Arial" w:hAnsi="Arial" w:cs="Arial"/>
                <w:b/>
                <w:bCs/>
                <w:sz w:val="18"/>
                <w:szCs w:val="18"/>
              </w:rPr>
            </w:pP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08"/>
              <w:gridCol w:w="3704"/>
              <w:gridCol w:w="1728"/>
              <w:gridCol w:w="1702"/>
              <w:gridCol w:w="1694"/>
            </w:tblGrid>
            <w:tr w:rsidR="00CC2B05" w:rsidRPr="00CC2B05" w14:paraId="50E6CC63" w14:textId="77777777" w:rsidTr="00FF730B">
              <w:trPr>
                <w:trHeight w:val="405"/>
              </w:trPr>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603DBB8B" w14:textId="77777777" w:rsidR="00CC2B05" w:rsidRPr="00CC2B05" w:rsidRDefault="00CC2B05" w:rsidP="00CC2B05">
                  <w:pPr>
                    <w:jc w:val="center"/>
                    <w:rPr>
                      <w:rFonts w:ascii="Arial" w:hAnsi="Arial" w:cs="Arial"/>
                      <w:b/>
                      <w:bCs/>
                      <w:sz w:val="18"/>
                      <w:szCs w:val="18"/>
                    </w:rPr>
                  </w:pPr>
                  <w:proofErr w:type="spellStart"/>
                  <w:r w:rsidRPr="00CC2B05">
                    <w:rPr>
                      <w:rFonts w:ascii="Arial" w:hAnsi="Arial" w:cs="Arial"/>
                      <w:b/>
                      <w:bCs/>
                      <w:sz w:val="18"/>
                      <w:szCs w:val="18"/>
                    </w:rPr>
                    <w:t>R.b</w:t>
                  </w:r>
                  <w:proofErr w:type="spellEnd"/>
                  <w:r w:rsidRPr="00CC2B05">
                    <w:rPr>
                      <w:rFonts w:ascii="Arial" w:hAnsi="Arial" w:cs="Arial"/>
                      <w:b/>
                      <w:bCs/>
                      <w:sz w:val="18"/>
                      <w:szCs w:val="18"/>
                    </w:rPr>
                    <w:t>.</w:t>
                  </w:r>
                </w:p>
              </w:tc>
              <w:tc>
                <w:tcPr>
                  <w:tcW w:w="3704" w:type="dxa"/>
                  <w:tcBorders>
                    <w:top w:val="single" w:sz="4" w:space="0" w:color="auto"/>
                    <w:left w:val="single" w:sz="4" w:space="0" w:color="auto"/>
                    <w:bottom w:val="single" w:sz="4" w:space="0" w:color="auto"/>
                    <w:right w:val="single" w:sz="4" w:space="0" w:color="auto"/>
                  </w:tcBorders>
                  <w:shd w:val="clear" w:color="auto" w:fill="D9D9D9"/>
                  <w:vAlign w:val="center"/>
                </w:tcPr>
                <w:p w14:paraId="3B50ACFF"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Naziv programa</w:t>
                  </w:r>
                </w:p>
              </w:tc>
              <w:tc>
                <w:tcPr>
                  <w:tcW w:w="1728" w:type="dxa"/>
                  <w:tcBorders>
                    <w:top w:val="single" w:sz="4" w:space="0" w:color="auto"/>
                    <w:left w:val="single" w:sz="4" w:space="0" w:color="auto"/>
                    <w:bottom w:val="single" w:sz="4" w:space="0" w:color="auto"/>
                    <w:right w:val="single" w:sz="4" w:space="0" w:color="auto"/>
                  </w:tcBorders>
                  <w:shd w:val="clear" w:color="auto" w:fill="D9D9D9"/>
                  <w:vAlign w:val="center"/>
                </w:tcPr>
                <w:p w14:paraId="210982E3"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Plan  </w:t>
                  </w:r>
                </w:p>
                <w:p w14:paraId="04EF068D"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2025.         </w:t>
                  </w:r>
                  <w:r w:rsidRPr="00CC2B05">
                    <w:rPr>
                      <w:rFonts w:ascii="Arial" w:hAnsi="Arial" w:cs="Arial"/>
                      <w:b/>
                      <w:bCs/>
                      <w:sz w:val="18"/>
                      <w:szCs w:val="18"/>
                      <w:bdr w:val="single" w:sz="4" w:space="0" w:color="auto"/>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60DAF8A8"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Povećanje/</w:t>
                  </w:r>
                </w:p>
                <w:p w14:paraId="4B823007"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Smanjenje</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14:paraId="5C796511"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Novi plan </w:t>
                  </w:r>
                </w:p>
                <w:p w14:paraId="382725ED" w14:textId="77777777" w:rsidR="00CC2B05" w:rsidRPr="00CC2B05" w:rsidRDefault="00CC2B05" w:rsidP="00CC2B05">
                  <w:pPr>
                    <w:keepNext/>
                    <w:jc w:val="center"/>
                    <w:outlineLvl w:val="6"/>
                    <w:rPr>
                      <w:rFonts w:ascii="Arial" w:hAnsi="Arial" w:cs="Arial"/>
                      <w:bCs/>
                      <w:sz w:val="18"/>
                      <w:szCs w:val="18"/>
                    </w:rPr>
                  </w:pPr>
                  <w:r w:rsidRPr="00CC2B05">
                    <w:rPr>
                      <w:rFonts w:ascii="Arial" w:hAnsi="Arial" w:cs="Arial"/>
                      <w:b/>
                      <w:bCs/>
                      <w:sz w:val="18"/>
                      <w:szCs w:val="18"/>
                    </w:rPr>
                    <w:t>2025.</w:t>
                  </w:r>
                </w:p>
              </w:tc>
            </w:tr>
            <w:tr w:rsidR="00CC2B05" w:rsidRPr="00CC2B05" w14:paraId="7EA93616" w14:textId="77777777" w:rsidTr="00FF730B">
              <w:trPr>
                <w:trHeight w:val="443"/>
              </w:trPr>
              <w:tc>
                <w:tcPr>
                  <w:tcW w:w="908" w:type="dxa"/>
                  <w:tcBorders>
                    <w:top w:val="single" w:sz="4" w:space="0" w:color="auto"/>
                    <w:left w:val="single" w:sz="4" w:space="0" w:color="auto"/>
                    <w:bottom w:val="single" w:sz="4" w:space="0" w:color="auto"/>
                    <w:right w:val="single" w:sz="4" w:space="0" w:color="auto"/>
                  </w:tcBorders>
                  <w:vAlign w:val="center"/>
                </w:tcPr>
                <w:p w14:paraId="413BE342" w14:textId="77777777" w:rsidR="00CC2B05" w:rsidRPr="00CC2B05" w:rsidRDefault="00CC2B05" w:rsidP="00CC2B05">
                  <w:pPr>
                    <w:jc w:val="center"/>
                    <w:rPr>
                      <w:rFonts w:ascii="Arial" w:hAnsi="Arial" w:cs="Arial"/>
                      <w:sz w:val="18"/>
                      <w:szCs w:val="18"/>
                    </w:rPr>
                  </w:pPr>
                  <w:r w:rsidRPr="00CC2B05">
                    <w:rPr>
                      <w:rFonts w:ascii="Arial" w:hAnsi="Arial" w:cs="Arial"/>
                      <w:sz w:val="18"/>
                      <w:szCs w:val="18"/>
                    </w:rPr>
                    <w:t>01.</w:t>
                  </w:r>
                </w:p>
              </w:tc>
              <w:tc>
                <w:tcPr>
                  <w:tcW w:w="3704" w:type="dxa"/>
                  <w:tcBorders>
                    <w:top w:val="single" w:sz="4" w:space="0" w:color="auto"/>
                    <w:left w:val="single" w:sz="4" w:space="0" w:color="auto"/>
                    <w:bottom w:val="single" w:sz="4" w:space="0" w:color="auto"/>
                    <w:right w:val="single" w:sz="4" w:space="0" w:color="auto"/>
                  </w:tcBorders>
                  <w:vAlign w:val="center"/>
                </w:tcPr>
                <w:p w14:paraId="318A2708" w14:textId="77777777" w:rsidR="00CC2B05" w:rsidRPr="00CC2B05" w:rsidRDefault="00CC2B05" w:rsidP="00CC2B05">
                  <w:pPr>
                    <w:rPr>
                      <w:rFonts w:ascii="Arial" w:hAnsi="Arial" w:cs="Arial"/>
                      <w:sz w:val="18"/>
                      <w:szCs w:val="18"/>
                    </w:rPr>
                  </w:pPr>
                  <w:r w:rsidRPr="00CC2B05">
                    <w:rPr>
                      <w:rFonts w:ascii="Arial" w:hAnsi="Arial" w:cs="Arial"/>
                      <w:sz w:val="18"/>
                      <w:szCs w:val="18"/>
                    </w:rPr>
                    <w:t>PROGRAMI EUROPSKIH POSLOVA</w:t>
                  </w:r>
                </w:p>
              </w:tc>
              <w:tc>
                <w:tcPr>
                  <w:tcW w:w="5124" w:type="dxa"/>
                  <w:gridSpan w:val="3"/>
                  <w:tcBorders>
                    <w:top w:val="nil"/>
                    <w:left w:val="single" w:sz="4" w:space="0" w:color="auto"/>
                    <w:bottom w:val="single" w:sz="4" w:space="0" w:color="auto"/>
                    <w:right w:val="single" w:sz="4" w:space="0" w:color="auto"/>
                  </w:tcBorders>
                  <w:vAlign w:val="center"/>
                </w:tcPr>
                <w:p w14:paraId="1C081F65"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80.000,00                  20.750,00                 100.750,00</w:t>
                  </w:r>
                </w:p>
              </w:tc>
            </w:tr>
            <w:tr w:rsidR="00CC2B05" w:rsidRPr="00CC2B05" w14:paraId="52E6E43C" w14:textId="77777777" w:rsidTr="00FF730B">
              <w:trPr>
                <w:trHeight w:val="443"/>
              </w:trPr>
              <w:tc>
                <w:tcPr>
                  <w:tcW w:w="908" w:type="dxa"/>
                  <w:tcBorders>
                    <w:top w:val="single" w:sz="4" w:space="0" w:color="auto"/>
                    <w:left w:val="single" w:sz="4" w:space="0" w:color="auto"/>
                    <w:bottom w:val="single" w:sz="4" w:space="0" w:color="auto"/>
                    <w:right w:val="single" w:sz="4" w:space="0" w:color="auto"/>
                  </w:tcBorders>
                  <w:vAlign w:val="center"/>
                </w:tcPr>
                <w:p w14:paraId="3C8CE660" w14:textId="77777777" w:rsidR="00CC2B05" w:rsidRPr="00CC2B05" w:rsidRDefault="00CC2B05" w:rsidP="00CC2B05">
                  <w:pPr>
                    <w:jc w:val="center"/>
                    <w:rPr>
                      <w:rFonts w:ascii="Arial" w:hAnsi="Arial" w:cs="Arial"/>
                      <w:sz w:val="18"/>
                      <w:szCs w:val="18"/>
                    </w:rPr>
                  </w:pPr>
                  <w:r w:rsidRPr="00CC2B05">
                    <w:rPr>
                      <w:rFonts w:ascii="Arial" w:hAnsi="Arial" w:cs="Arial"/>
                      <w:sz w:val="18"/>
                      <w:szCs w:val="18"/>
                    </w:rPr>
                    <w:t>02.</w:t>
                  </w:r>
                </w:p>
              </w:tc>
              <w:tc>
                <w:tcPr>
                  <w:tcW w:w="3704" w:type="dxa"/>
                  <w:tcBorders>
                    <w:top w:val="single" w:sz="4" w:space="0" w:color="auto"/>
                    <w:left w:val="single" w:sz="4" w:space="0" w:color="auto"/>
                    <w:bottom w:val="single" w:sz="4" w:space="0" w:color="auto"/>
                    <w:right w:val="single" w:sz="4" w:space="0" w:color="auto"/>
                  </w:tcBorders>
                  <w:vAlign w:val="center"/>
                </w:tcPr>
                <w:p w14:paraId="046EB86F" w14:textId="77777777" w:rsidR="00CC2B05" w:rsidRPr="00CC2B05" w:rsidRDefault="00CC2B05" w:rsidP="00CC2B05">
                  <w:pPr>
                    <w:rPr>
                      <w:rFonts w:ascii="Arial" w:hAnsi="Arial" w:cs="Arial"/>
                      <w:sz w:val="18"/>
                      <w:szCs w:val="18"/>
                    </w:rPr>
                  </w:pPr>
                  <w:r w:rsidRPr="00CC2B05">
                    <w:rPr>
                      <w:rFonts w:ascii="Arial" w:hAnsi="Arial" w:cs="Arial"/>
                      <w:sz w:val="18"/>
                      <w:szCs w:val="18"/>
                    </w:rPr>
                    <w:t>PROGRAMI U ZDRAVSTVENOJ ZAŠTITI IZNAD ZAKONSKOG STANDARDA</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6A63FB6"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8.230.210,00            -4.954.331,00              3.275.879,00</w:t>
                  </w:r>
                </w:p>
              </w:tc>
            </w:tr>
            <w:tr w:rsidR="00CC2B05" w:rsidRPr="00CC2B05" w14:paraId="74A83E4C" w14:textId="77777777" w:rsidTr="00FF730B">
              <w:trPr>
                <w:trHeight w:val="443"/>
              </w:trPr>
              <w:tc>
                <w:tcPr>
                  <w:tcW w:w="908" w:type="dxa"/>
                  <w:tcBorders>
                    <w:top w:val="single" w:sz="4" w:space="0" w:color="auto"/>
                    <w:left w:val="single" w:sz="4" w:space="0" w:color="auto"/>
                    <w:bottom w:val="single" w:sz="4" w:space="0" w:color="auto"/>
                    <w:right w:val="single" w:sz="4" w:space="0" w:color="auto"/>
                  </w:tcBorders>
                  <w:vAlign w:val="center"/>
                </w:tcPr>
                <w:p w14:paraId="7ECEB7B2" w14:textId="77777777" w:rsidR="00CC2B05" w:rsidRPr="00CC2B05" w:rsidRDefault="00CC2B05" w:rsidP="00CC2B05">
                  <w:pPr>
                    <w:jc w:val="center"/>
                    <w:rPr>
                      <w:rFonts w:ascii="Arial" w:hAnsi="Arial" w:cs="Arial"/>
                      <w:sz w:val="18"/>
                      <w:szCs w:val="18"/>
                    </w:rPr>
                  </w:pPr>
                  <w:r w:rsidRPr="00CC2B05">
                    <w:rPr>
                      <w:rFonts w:ascii="Arial" w:hAnsi="Arial" w:cs="Arial"/>
                      <w:sz w:val="18"/>
                      <w:szCs w:val="18"/>
                    </w:rPr>
                    <w:t>03.</w:t>
                  </w:r>
                </w:p>
              </w:tc>
              <w:tc>
                <w:tcPr>
                  <w:tcW w:w="3704" w:type="dxa"/>
                  <w:tcBorders>
                    <w:top w:val="single" w:sz="4" w:space="0" w:color="auto"/>
                    <w:left w:val="single" w:sz="4" w:space="0" w:color="auto"/>
                    <w:bottom w:val="single" w:sz="4" w:space="0" w:color="auto"/>
                    <w:right w:val="single" w:sz="4" w:space="0" w:color="auto"/>
                  </w:tcBorders>
                  <w:vAlign w:val="center"/>
                </w:tcPr>
                <w:p w14:paraId="5B6A2910" w14:textId="77777777" w:rsidR="00CC2B05" w:rsidRPr="00CC2B05" w:rsidRDefault="00CC2B05" w:rsidP="00CC2B05">
                  <w:pPr>
                    <w:rPr>
                      <w:rFonts w:ascii="Arial" w:hAnsi="Arial" w:cs="Arial"/>
                      <w:sz w:val="18"/>
                      <w:szCs w:val="18"/>
                    </w:rPr>
                  </w:pPr>
                  <w:r w:rsidRPr="00CC2B05">
                    <w:rPr>
                      <w:rFonts w:ascii="Arial" w:hAnsi="Arial" w:cs="Arial"/>
                      <w:sz w:val="18"/>
                      <w:szCs w:val="18"/>
                    </w:rPr>
                    <w:t>JAVNE USTANOVE U ZDRAVSTVU</w:t>
                  </w:r>
                </w:p>
              </w:tc>
              <w:tc>
                <w:tcPr>
                  <w:tcW w:w="5124" w:type="dxa"/>
                  <w:gridSpan w:val="3"/>
                  <w:tcBorders>
                    <w:top w:val="single" w:sz="4" w:space="0" w:color="auto"/>
                    <w:left w:val="single" w:sz="4" w:space="0" w:color="auto"/>
                    <w:right w:val="single" w:sz="4" w:space="0" w:color="auto"/>
                  </w:tcBorders>
                  <w:vAlign w:val="center"/>
                </w:tcPr>
                <w:p w14:paraId="12B63F54"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6.014.700,00                443.652,00              6.458.352,00</w:t>
                  </w:r>
                </w:p>
              </w:tc>
            </w:tr>
            <w:tr w:rsidR="00CC2B05" w:rsidRPr="00CC2B05" w14:paraId="166A584E" w14:textId="77777777" w:rsidTr="00FF730B">
              <w:trPr>
                <w:trHeight w:val="349"/>
              </w:trPr>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756AE011" w14:textId="77777777" w:rsidR="00CC2B05" w:rsidRPr="00CC2B05" w:rsidRDefault="00CC2B05" w:rsidP="00CC2B05">
                  <w:pPr>
                    <w:ind w:firstLine="709"/>
                    <w:jc w:val="center"/>
                    <w:rPr>
                      <w:rFonts w:ascii="Arial" w:hAnsi="Arial" w:cs="Arial"/>
                      <w:b/>
                      <w:bCs/>
                      <w:sz w:val="18"/>
                      <w:szCs w:val="18"/>
                    </w:rPr>
                  </w:pPr>
                </w:p>
              </w:tc>
              <w:tc>
                <w:tcPr>
                  <w:tcW w:w="3704" w:type="dxa"/>
                  <w:tcBorders>
                    <w:top w:val="single" w:sz="4" w:space="0" w:color="auto"/>
                    <w:left w:val="single" w:sz="4" w:space="0" w:color="auto"/>
                    <w:bottom w:val="single" w:sz="4" w:space="0" w:color="auto"/>
                    <w:right w:val="single" w:sz="4" w:space="0" w:color="auto"/>
                  </w:tcBorders>
                  <w:shd w:val="clear" w:color="auto" w:fill="D9D9D9"/>
                  <w:vAlign w:val="center"/>
                </w:tcPr>
                <w:p w14:paraId="2022F320"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Ukupno:</w:t>
                  </w:r>
                </w:p>
              </w:tc>
              <w:tc>
                <w:tcPr>
                  <w:tcW w:w="1728" w:type="dxa"/>
                  <w:tcBorders>
                    <w:top w:val="single" w:sz="4" w:space="0" w:color="auto"/>
                    <w:left w:val="single" w:sz="4" w:space="0" w:color="auto"/>
                    <w:bottom w:val="single" w:sz="4" w:space="0" w:color="auto"/>
                    <w:right w:val="single" w:sz="4" w:space="0" w:color="auto"/>
                  </w:tcBorders>
                  <w:shd w:val="clear" w:color="auto" w:fill="D9D9D9"/>
                  <w:vAlign w:val="center"/>
                </w:tcPr>
                <w:p w14:paraId="77D5CB58" w14:textId="77777777" w:rsidR="00CC2B05" w:rsidRPr="00CC2B05" w:rsidRDefault="00CC2B05" w:rsidP="00CC2B05">
                  <w:pPr>
                    <w:jc w:val="both"/>
                    <w:rPr>
                      <w:rFonts w:ascii="Arial" w:hAnsi="Arial" w:cs="Arial"/>
                      <w:b/>
                      <w:bCs/>
                      <w:sz w:val="18"/>
                      <w:szCs w:val="18"/>
                    </w:rPr>
                  </w:pPr>
                  <w:r w:rsidRPr="00CC2B05">
                    <w:rPr>
                      <w:rFonts w:ascii="Arial" w:hAnsi="Arial" w:cs="Arial"/>
                      <w:b/>
                      <w:bCs/>
                      <w:sz w:val="18"/>
                      <w:szCs w:val="18"/>
                    </w:rPr>
                    <w:t xml:space="preserve">   14.324.910,00</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5FE6DC10" w14:textId="77777777" w:rsidR="00CC2B05" w:rsidRPr="00CC2B05" w:rsidRDefault="00CC2B05" w:rsidP="00CC2B05">
                  <w:pPr>
                    <w:jc w:val="both"/>
                    <w:rPr>
                      <w:rFonts w:ascii="Arial" w:hAnsi="Arial" w:cs="Arial"/>
                      <w:b/>
                      <w:bCs/>
                      <w:sz w:val="18"/>
                      <w:szCs w:val="18"/>
                    </w:rPr>
                  </w:pPr>
                  <w:r w:rsidRPr="00CC2B05">
                    <w:rPr>
                      <w:rFonts w:ascii="Arial" w:hAnsi="Arial" w:cs="Arial"/>
                      <w:b/>
                      <w:bCs/>
                      <w:sz w:val="18"/>
                      <w:szCs w:val="18"/>
                    </w:rPr>
                    <w:t xml:space="preserve">   -4.489.929,00</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14:paraId="36953DA3"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9.834.981,00</w:t>
                  </w:r>
                </w:p>
              </w:tc>
            </w:tr>
          </w:tbl>
          <w:p w14:paraId="08CA63C2" w14:textId="77777777" w:rsidR="00CC2B05" w:rsidRPr="00CC2B05" w:rsidRDefault="00CC2B05" w:rsidP="00CC2B05">
            <w:pPr>
              <w:spacing w:after="120"/>
              <w:ind w:right="6"/>
              <w:jc w:val="both"/>
              <w:rPr>
                <w:rFonts w:ascii="Arial" w:hAnsi="Arial" w:cs="Arial"/>
                <w:sz w:val="18"/>
                <w:szCs w:val="18"/>
              </w:rPr>
            </w:pPr>
          </w:p>
        </w:tc>
      </w:tr>
    </w:tbl>
    <w:p w14:paraId="5BD70B98" w14:textId="77777777" w:rsidR="00CC2B05" w:rsidRPr="00CC2B05" w:rsidRDefault="00CC2B05" w:rsidP="00CC2B05">
      <w:pPr>
        <w:jc w:val="both"/>
        <w:rPr>
          <w:rFonts w:ascii="Arial" w:hAnsi="Arial" w:cs="Arial"/>
          <w:sz w:val="20"/>
          <w:szCs w:val="20"/>
        </w:rPr>
      </w:pPr>
    </w:p>
    <w:p w14:paraId="63E4BC27" w14:textId="77777777" w:rsidR="00CC2B05" w:rsidRPr="00CC2B05" w:rsidRDefault="00CC2B05" w:rsidP="00CC2B05">
      <w:pPr>
        <w:jc w:val="both"/>
        <w:rPr>
          <w:rFonts w:ascii="Arial" w:hAnsi="Arial" w:cs="Arial"/>
          <w:sz w:val="20"/>
          <w:szCs w:val="20"/>
        </w:rPr>
      </w:pPr>
    </w:p>
    <w:p w14:paraId="5913209F" w14:textId="77777777" w:rsidR="00CC2B05" w:rsidRPr="00CC2B05" w:rsidRDefault="00CC2B05" w:rsidP="00CC2B05">
      <w:pPr>
        <w:jc w:val="both"/>
        <w:rPr>
          <w:rFonts w:ascii="Arial" w:hAnsi="Arial" w:cs="Arial"/>
          <w:sz w:val="20"/>
          <w:szCs w:val="20"/>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CC2B05" w:rsidRPr="00CC2B05" w14:paraId="5BD68FEE" w14:textId="77777777" w:rsidTr="00FF730B">
        <w:trPr>
          <w:trHeight w:val="178"/>
          <w:tblCellSpacing w:w="20" w:type="dxa"/>
        </w:trPr>
        <w:tc>
          <w:tcPr>
            <w:tcW w:w="10163" w:type="dxa"/>
            <w:shd w:val="clear" w:color="auto" w:fill="BDD6EE"/>
          </w:tcPr>
          <w:p w14:paraId="4DD768A6" w14:textId="77777777" w:rsidR="00CC2B05" w:rsidRPr="00CC2B05" w:rsidRDefault="00CC2B05" w:rsidP="00CC2B05">
            <w:pPr>
              <w:keepNext/>
              <w:pageBreakBefore/>
              <w:spacing w:before="240" w:after="240"/>
              <w:outlineLvl w:val="0"/>
              <w:rPr>
                <w:rFonts w:ascii="Arial" w:hAnsi="Arial" w:cs="Arial"/>
                <w:b/>
                <w:bCs/>
                <w:sz w:val="18"/>
                <w:szCs w:val="18"/>
              </w:rPr>
            </w:pPr>
            <w:bookmarkStart w:id="1" w:name="_Hlk115685521"/>
            <w:r w:rsidRPr="00CC2B05">
              <w:rPr>
                <w:rFonts w:ascii="Arial" w:hAnsi="Arial" w:cs="Arial"/>
                <w:b/>
                <w:bCs/>
                <w:sz w:val="18"/>
                <w:szCs w:val="18"/>
              </w:rPr>
              <w:lastRenderedPageBreak/>
              <w:t>PROGRAM: PROGRAMI EUROPSKIH POSLOVA</w:t>
            </w:r>
          </w:p>
        </w:tc>
      </w:tr>
      <w:tr w:rsidR="00CC2B05" w:rsidRPr="00CC2B05" w14:paraId="7DA6EA6D" w14:textId="77777777" w:rsidTr="00FF730B">
        <w:trPr>
          <w:trHeight w:val="194"/>
          <w:tblCellSpacing w:w="20" w:type="dxa"/>
        </w:trPr>
        <w:tc>
          <w:tcPr>
            <w:tcW w:w="10163" w:type="dxa"/>
          </w:tcPr>
          <w:p w14:paraId="515C7F51"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 xml:space="preserve">OPIS PROGRAMA: Program se odnosi na dodjelu bespovratnih sredstava za projekte koji se financiraju iz mehanizma za oporavak i otpornost sredstvima europske unije u razdoblju 2023. do 2028. godine. </w:t>
            </w:r>
          </w:p>
          <w:p w14:paraId="648D28CE" w14:textId="77777777" w:rsidR="00CC2B05" w:rsidRPr="00CC2B05" w:rsidRDefault="00CC2B05" w:rsidP="00CC2B05">
            <w:pPr>
              <w:spacing w:before="120" w:after="60"/>
              <w:ind w:right="6"/>
              <w:jc w:val="both"/>
              <w:rPr>
                <w:rFonts w:ascii="Arial" w:hAnsi="Arial" w:cs="Arial"/>
                <w:sz w:val="18"/>
                <w:szCs w:val="18"/>
              </w:rPr>
            </w:pPr>
            <w:r w:rsidRPr="00CC2B05">
              <w:rPr>
                <w:rFonts w:ascii="Arial" w:hAnsi="Arial" w:cs="Arial"/>
                <w:sz w:val="18"/>
                <w:szCs w:val="18"/>
              </w:rPr>
              <w:t xml:space="preserve">Područje primjene: Područje Varaždinske županije. </w:t>
            </w:r>
          </w:p>
          <w:p w14:paraId="166353A2" w14:textId="77777777" w:rsidR="00CC2B05" w:rsidRPr="00CC2B05" w:rsidRDefault="00CC2B05" w:rsidP="00CC2B05">
            <w:pPr>
              <w:spacing w:before="120" w:after="60"/>
              <w:ind w:right="6"/>
              <w:jc w:val="both"/>
              <w:rPr>
                <w:rFonts w:ascii="Arial" w:hAnsi="Arial" w:cs="Arial"/>
                <w:sz w:val="18"/>
                <w:szCs w:val="18"/>
              </w:rPr>
            </w:pPr>
            <w:r w:rsidRPr="00CC2B05">
              <w:rPr>
                <w:rFonts w:ascii="Arial" w:hAnsi="Arial" w:cs="Arial"/>
                <w:sz w:val="18"/>
                <w:szCs w:val="18"/>
              </w:rPr>
              <w:t xml:space="preserve"> ***************************************************************************************</w:t>
            </w:r>
          </w:p>
          <w:p w14:paraId="7B8C3DCC" w14:textId="77777777" w:rsidR="00CC2B05" w:rsidRPr="00CC2B05" w:rsidRDefault="00CC2B05" w:rsidP="00CC2B05">
            <w:pPr>
              <w:spacing w:after="60"/>
              <w:ind w:left="6" w:right="6"/>
              <w:jc w:val="both"/>
              <w:rPr>
                <w:rFonts w:ascii="Arial" w:hAnsi="Arial" w:cs="Arial"/>
                <w:sz w:val="18"/>
                <w:szCs w:val="18"/>
              </w:rPr>
            </w:pPr>
            <w:r w:rsidRPr="00CC2B05">
              <w:rPr>
                <w:rFonts w:ascii="Arial" w:hAnsi="Arial" w:cs="Arial"/>
                <w:sz w:val="18"/>
                <w:szCs w:val="18"/>
              </w:rPr>
              <w:t>Svrha programa je provedba projekta pod nazivom „Specijalizacijom do kvalitetnije zdravstvene usluge“. Projektom će se omogućiti specijalističko usavršavanje doktora medicine na primarnoj i sekundarnoj razini zdravstvene zaštite na području Varaždinske županije kako bi se ostvarila ravnomjerna i dostatna popunjenost Mreže javne zdravstvene službe, tj. dostupnost zdravstvene zaštite svim stanovnicima Županije.</w:t>
            </w:r>
          </w:p>
          <w:p w14:paraId="4E2BB40B" w14:textId="77777777" w:rsidR="00CC2B05" w:rsidRPr="00CC2B05" w:rsidRDefault="00CC2B05" w:rsidP="00CC2B05">
            <w:pPr>
              <w:spacing w:after="120"/>
              <w:ind w:right="6"/>
              <w:jc w:val="both"/>
              <w:rPr>
                <w:rFonts w:ascii="Arial" w:hAnsi="Arial" w:cs="Arial"/>
                <w:sz w:val="18"/>
                <w:szCs w:val="18"/>
              </w:rPr>
            </w:pPr>
            <w:r w:rsidRPr="00CC2B05">
              <w:rPr>
                <w:rFonts w:ascii="Arial" w:hAnsi="Arial" w:cs="Arial"/>
                <w:sz w:val="18"/>
                <w:szCs w:val="18"/>
              </w:rPr>
              <w:t xml:space="preserve">*************************************************************************************** </w:t>
            </w:r>
          </w:p>
        </w:tc>
      </w:tr>
      <w:tr w:rsidR="00CC2B05" w:rsidRPr="00CC2B05" w14:paraId="2012305E" w14:textId="77777777" w:rsidTr="00FF730B">
        <w:trPr>
          <w:trHeight w:val="1308"/>
          <w:tblCellSpacing w:w="20" w:type="dxa"/>
        </w:trPr>
        <w:tc>
          <w:tcPr>
            <w:tcW w:w="10163" w:type="dxa"/>
          </w:tcPr>
          <w:p w14:paraId="077C4F0A"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ZAKONSKA I DRUGA PODLOGA ZA UVOĐENJE PROGRAMA:</w:t>
            </w:r>
          </w:p>
          <w:p w14:paraId="46F0D46D"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EU propisi, nacionalni i županijski strateški dokumenti o strategiji razvoja zdravstva; Ugovor o dodjeli bespovratnih sredstava, Kodni broj: NPOO.C5.1.R3-I1.01.0035 i Ugovor o dodjeli bespovratnih sredstava, Kodni broj: NPOO.C51.R3-11.01.0104</w:t>
            </w:r>
          </w:p>
        </w:tc>
      </w:tr>
      <w:tr w:rsidR="00CC2B05" w:rsidRPr="00CC2B05" w14:paraId="55710B5F" w14:textId="77777777" w:rsidTr="00FF730B">
        <w:trPr>
          <w:trHeight w:val="194"/>
          <w:tblCellSpacing w:w="20" w:type="dxa"/>
        </w:trPr>
        <w:tc>
          <w:tcPr>
            <w:tcW w:w="10163" w:type="dxa"/>
          </w:tcPr>
          <w:p w14:paraId="74D646A9"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PROCJENA I ISHODIŠTE POTREBNIH SREDSTAVA:</w:t>
            </w:r>
          </w:p>
          <w:p w14:paraId="5B61AA4B" w14:textId="77777777" w:rsidR="00CC2B05" w:rsidRPr="00CC2B05" w:rsidRDefault="00CC2B05" w:rsidP="00CC2B05">
            <w:pPr>
              <w:spacing w:before="120"/>
              <w:rPr>
                <w:rFonts w:ascii="Arial" w:hAnsi="Arial" w:cs="Arial"/>
                <w:b/>
                <w:bCs/>
                <w:sz w:val="18"/>
                <w:szCs w:val="18"/>
              </w:rPr>
            </w:pPr>
          </w:p>
          <w:p w14:paraId="4CCEE479" w14:textId="77777777" w:rsidR="00CC2B05" w:rsidRPr="00CC2B05" w:rsidRDefault="00CC2B05" w:rsidP="00CC2B05">
            <w:pPr>
              <w:spacing w:before="120" w:after="120"/>
              <w:jc w:val="both"/>
              <w:rPr>
                <w:rFonts w:ascii="Arial" w:hAnsi="Arial" w:cs="Arial"/>
                <w:sz w:val="18"/>
                <w:szCs w:val="18"/>
              </w:rPr>
            </w:pPr>
            <w:r w:rsidRPr="00CC2B05">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CC2B05" w:rsidRPr="00CC2B05" w14:paraId="433D3692" w14:textId="77777777" w:rsidTr="00FF730B">
              <w:trPr>
                <w:trHeight w:hRule="exact" w:val="452"/>
              </w:trPr>
              <w:tc>
                <w:tcPr>
                  <w:tcW w:w="729" w:type="dxa"/>
                  <w:shd w:val="clear" w:color="auto" w:fill="D9D9D9"/>
                  <w:vAlign w:val="center"/>
                </w:tcPr>
                <w:p w14:paraId="381FDF02" w14:textId="77777777" w:rsidR="00CC2B05" w:rsidRPr="00CC2B05" w:rsidRDefault="00CC2B05" w:rsidP="00CC2B05">
                  <w:pPr>
                    <w:jc w:val="both"/>
                    <w:rPr>
                      <w:rFonts w:ascii="Arial" w:hAnsi="Arial" w:cs="Arial"/>
                      <w:b/>
                      <w:bCs/>
                      <w:sz w:val="18"/>
                      <w:szCs w:val="18"/>
                    </w:rPr>
                  </w:pPr>
                  <w:proofErr w:type="spellStart"/>
                  <w:r w:rsidRPr="00CC2B05">
                    <w:rPr>
                      <w:rFonts w:ascii="Arial" w:hAnsi="Arial" w:cs="Arial"/>
                      <w:b/>
                      <w:bCs/>
                      <w:sz w:val="18"/>
                      <w:szCs w:val="18"/>
                    </w:rPr>
                    <w:t>R.b</w:t>
                  </w:r>
                  <w:proofErr w:type="spellEnd"/>
                  <w:r w:rsidRPr="00CC2B05">
                    <w:rPr>
                      <w:rFonts w:ascii="Arial" w:hAnsi="Arial" w:cs="Arial"/>
                      <w:b/>
                      <w:bCs/>
                      <w:sz w:val="18"/>
                      <w:szCs w:val="18"/>
                    </w:rPr>
                    <w:t>.</w:t>
                  </w:r>
                </w:p>
              </w:tc>
              <w:tc>
                <w:tcPr>
                  <w:tcW w:w="3923" w:type="dxa"/>
                  <w:shd w:val="clear" w:color="auto" w:fill="D9D9D9"/>
                  <w:vAlign w:val="center"/>
                </w:tcPr>
                <w:p w14:paraId="39BB1C87" w14:textId="77777777" w:rsidR="00CC2B05" w:rsidRPr="00CC2B05" w:rsidRDefault="00CC2B05" w:rsidP="00CC2B05">
                  <w:pPr>
                    <w:keepNext/>
                    <w:jc w:val="both"/>
                    <w:outlineLvl w:val="2"/>
                    <w:rPr>
                      <w:rFonts w:ascii="Arial" w:hAnsi="Arial" w:cs="Arial"/>
                      <w:b/>
                      <w:bCs/>
                      <w:sz w:val="18"/>
                      <w:szCs w:val="18"/>
                    </w:rPr>
                  </w:pPr>
                  <w:r w:rsidRPr="00CC2B05">
                    <w:rPr>
                      <w:rFonts w:ascii="Arial" w:hAnsi="Arial" w:cs="Arial"/>
                      <w:b/>
                      <w:bCs/>
                      <w:sz w:val="18"/>
                      <w:szCs w:val="18"/>
                    </w:rPr>
                    <w:t>Naziv aktivnosti/projekta</w:t>
                  </w:r>
                </w:p>
              </w:tc>
              <w:tc>
                <w:tcPr>
                  <w:tcW w:w="1750" w:type="dxa"/>
                  <w:shd w:val="clear" w:color="auto" w:fill="D9D9D9"/>
                  <w:vAlign w:val="center"/>
                </w:tcPr>
                <w:p w14:paraId="5A4247D9"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Plan                2025.</w:t>
                  </w:r>
                </w:p>
              </w:tc>
              <w:tc>
                <w:tcPr>
                  <w:tcW w:w="1750" w:type="dxa"/>
                  <w:shd w:val="clear" w:color="auto" w:fill="D9D9D9"/>
                  <w:vAlign w:val="center"/>
                </w:tcPr>
                <w:p w14:paraId="3BCB43BF"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Povećanje/</w:t>
                  </w:r>
                </w:p>
                <w:p w14:paraId="7FF2D026"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Smanjenje         </w:t>
                  </w:r>
                </w:p>
                <w:p w14:paraId="212832E0"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2026.</w:t>
                  </w:r>
                </w:p>
              </w:tc>
              <w:tc>
                <w:tcPr>
                  <w:tcW w:w="1750" w:type="dxa"/>
                  <w:shd w:val="clear" w:color="auto" w:fill="D9D9D9"/>
                  <w:vAlign w:val="center"/>
                </w:tcPr>
                <w:p w14:paraId="1E347299"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Novi plan </w:t>
                  </w:r>
                </w:p>
                <w:p w14:paraId="5D1D2C66" w14:textId="77777777" w:rsidR="00CC2B05" w:rsidRPr="00CC2B05" w:rsidRDefault="00CC2B05" w:rsidP="00CC2B05">
                  <w:pPr>
                    <w:keepNext/>
                    <w:jc w:val="center"/>
                    <w:outlineLvl w:val="6"/>
                    <w:rPr>
                      <w:rFonts w:ascii="Arial" w:hAnsi="Arial" w:cs="Arial"/>
                      <w:bCs/>
                      <w:sz w:val="18"/>
                      <w:szCs w:val="18"/>
                    </w:rPr>
                  </w:pPr>
                  <w:r w:rsidRPr="00CC2B05">
                    <w:rPr>
                      <w:rFonts w:ascii="Arial" w:hAnsi="Arial" w:cs="Arial"/>
                      <w:b/>
                      <w:bCs/>
                      <w:sz w:val="18"/>
                      <w:szCs w:val="18"/>
                    </w:rPr>
                    <w:t>2025.</w:t>
                  </w:r>
                </w:p>
              </w:tc>
            </w:tr>
            <w:tr w:rsidR="00CC2B05" w:rsidRPr="00CC2B05" w14:paraId="02825173" w14:textId="77777777" w:rsidTr="00FF730B">
              <w:trPr>
                <w:trHeight w:hRule="exact" w:val="662"/>
              </w:trPr>
              <w:tc>
                <w:tcPr>
                  <w:tcW w:w="729" w:type="dxa"/>
                  <w:vAlign w:val="center"/>
                </w:tcPr>
                <w:p w14:paraId="1E636000"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01.</w:t>
                  </w:r>
                </w:p>
              </w:tc>
              <w:tc>
                <w:tcPr>
                  <w:tcW w:w="3923" w:type="dxa"/>
                  <w:vAlign w:val="center"/>
                </w:tcPr>
                <w:p w14:paraId="6566951F"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Specijalizacijom do kvalitetnije zdravstvene</w:t>
                  </w:r>
                </w:p>
                <w:p w14:paraId="2B73BE26"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 xml:space="preserve">usluge </w:t>
                  </w:r>
                </w:p>
              </w:tc>
              <w:tc>
                <w:tcPr>
                  <w:tcW w:w="5250" w:type="dxa"/>
                  <w:gridSpan w:val="3"/>
                  <w:vAlign w:val="center"/>
                </w:tcPr>
                <w:p w14:paraId="12528343"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80.000,00                   20.750,00                  100.750,00</w:t>
                  </w:r>
                </w:p>
              </w:tc>
            </w:tr>
            <w:tr w:rsidR="00CC2B05" w:rsidRPr="00CC2B05" w14:paraId="3FA2542B" w14:textId="77777777" w:rsidTr="00FF730B">
              <w:trPr>
                <w:trHeight w:hRule="exact" w:val="405"/>
              </w:trPr>
              <w:tc>
                <w:tcPr>
                  <w:tcW w:w="729" w:type="dxa"/>
                  <w:shd w:val="clear" w:color="auto" w:fill="D9D9D9"/>
                  <w:vAlign w:val="center"/>
                </w:tcPr>
                <w:p w14:paraId="5C7B4D6A" w14:textId="77777777" w:rsidR="00CC2B05" w:rsidRPr="00CC2B05" w:rsidRDefault="00CC2B05" w:rsidP="00CC2B05">
                  <w:pPr>
                    <w:ind w:firstLine="709"/>
                    <w:jc w:val="both"/>
                    <w:rPr>
                      <w:rFonts w:ascii="Arial" w:hAnsi="Arial" w:cs="Arial"/>
                      <w:b/>
                      <w:bCs/>
                      <w:sz w:val="18"/>
                      <w:szCs w:val="18"/>
                    </w:rPr>
                  </w:pPr>
                </w:p>
              </w:tc>
              <w:tc>
                <w:tcPr>
                  <w:tcW w:w="3923" w:type="dxa"/>
                  <w:shd w:val="clear" w:color="auto" w:fill="D9D9D9"/>
                  <w:vAlign w:val="center"/>
                </w:tcPr>
                <w:p w14:paraId="0155D4E6" w14:textId="77777777" w:rsidR="00CC2B05" w:rsidRPr="00CC2B05" w:rsidRDefault="00CC2B05" w:rsidP="00CC2B05">
                  <w:pPr>
                    <w:jc w:val="both"/>
                    <w:rPr>
                      <w:rFonts w:ascii="Arial" w:hAnsi="Arial" w:cs="Arial"/>
                      <w:b/>
                      <w:bCs/>
                      <w:sz w:val="18"/>
                      <w:szCs w:val="18"/>
                    </w:rPr>
                  </w:pPr>
                  <w:r w:rsidRPr="00CC2B05">
                    <w:rPr>
                      <w:rFonts w:ascii="Arial" w:hAnsi="Arial" w:cs="Arial"/>
                      <w:b/>
                      <w:bCs/>
                      <w:sz w:val="18"/>
                      <w:szCs w:val="18"/>
                    </w:rPr>
                    <w:t>Ukupno program:</w:t>
                  </w:r>
                </w:p>
              </w:tc>
              <w:tc>
                <w:tcPr>
                  <w:tcW w:w="1750" w:type="dxa"/>
                  <w:shd w:val="clear" w:color="auto" w:fill="D9D9D9"/>
                  <w:vAlign w:val="center"/>
                </w:tcPr>
                <w:p w14:paraId="54D5298F" w14:textId="77777777" w:rsidR="00CC2B05" w:rsidRPr="00CC2B05" w:rsidRDefault="00CC2B05" w:rsidP="00CC2B05">
                  <w:pPr>
                    <w:jc w:val="center"/>
                    <w:rPr>
                      <w:rFonts w:ascii="Arial" w:hAnsi="Arial" w:cs="Arial"/>
                      <w:b/>
                      <w:sz w:val="18"/>
                      <w:szCs w:val="18"/>
                      <w:highlight w:val="yellow"/>
                    </w:rPr>
                  </w:pPr>
                  <w:r w:rsidRPr="00CC2B05">
                    <w:rPr>
                      <w:rFonts w:ascii="Arial" w:hAnsi="Arial" w:cs="Arial"/>
                      <w:b/>
                      <w:sz w:val="18"/>
                      <w:szCs w:val="18"/>
                    </w:rPr>
                    <w:t>80.000,00</w:t>
                  </w:r>
                </w:p>
              </w:tc>
              <w:tc>
                <w:tcPr>
                  <w:tcW w:w="1750" w:type="dxa"/>
                  <w:shd w:val="clear" w:color="auto" w:fill="D9D9D9"/>
                  <w:vAlign w:val="center"/>
                </w:tcPr>
                <w:p w14:paraId="10A84106" w14:textId="77777777" w:rsidR="00CC2B05" w:rsidRPr="00CC2B05" w:rsidRDefault="00CC2B05" w:rsidP="00CC2B05">
                  <w:pPr>
                    <w:jc w:val="both"/>
                    <w:rPr>
                      <w:rFonts w:ascii="Arial" w:hAnsi="Arial" w:cs="Arial"/>
                      <w:b/>
                      <w:sz w:val="18"/>
                      <w:szCs w:val="18"/>
                      <w:highlight w:val="black"/>
                    </w:rPr>
                  </w:pPr>
                  <w:r w:rsidRPr="00CC2B05">
                    <w:rPr>
                      <w:rFonts w:ascii="Arial" w:hAnsi="Arial" w:cs="Arial"/>
                      <w:b/>
                      <w:sz w:val="18"/>
                      <w:szCs w:val="18"/>
                    </w:rPr>
                    <w:t xml:space="preserve">        20.750,00</w:t>
                  </w:r>
                </w:p>
              </w:tc>
              <w:tc>
                <w:tcPr>
                  <w:tcW w:w="1750" w:type="dxa"/>
                  <w:shd w:val="clear" w:color="auto" w:fill="D9D9D9"/>
                  <w:vAlign w:val="center"/>
                </w:tcPr>
                <w:p w14:paraId="21D33B9A" w14:textId="77777777" w:rsidR="00CC2B05" w:rsidRPr="00CC2B05" w:rsidRDefault="00CC2B05" w:rsidP="00CC2B05">
                  <w:pPr>
                    <w:jc w:val="center"/>
                    <w:rPr>
                      <w:rFonts w:ascii="Arial" w:hAnsi="Arial" w:cs="Arial"/>
                      <w:b/>
                      <w:sz w:val="18"/>
                      <w:szCs w:val="18"/>
                    </w:rPr>
                  </w:pPr>
                  <w:r w:rsidRPr="00CC2B05">
                    <w:rPr>
                      <w:rFonts w:ascii="Arial" w:hAnsi="Arial" w:cs="Arial"/>
                      <w:b/>
                      <w:sz w:val="18"/>
                      <w:szCs w:val="18"/>
                    </w:rPr>
                    <w:t>100.750,00</w:t>
                  </w:r>
                </w:p>
              </w:tc>
            </w:tr>
          </w:tbl>
          <w:p w14:paraId="5183CB90"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48253A44" w14:textId="77777777" w:rsidR="00CC2B05" w:rsidRPr="00CC2B05" w:rsidRDefault="00CC2B05" w:rsidP="00CC2B05">
            <w:pPr>
              <w:numPr>
                <w:ilvl w:val="0"/>
                <w:numId w:val="6"/>
              </w:numPr>
              <w:spacing w:after="160" w:line="259" w:lineRule="auto"/>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 xml:space="preserve">Opis aktivnosti/projekta: </w:t>
            </w:r>
            <w:r w:rsidRPr="00CC2B05">
              <w:rPr>
                <w:rFonts w:ascii="Calibri" w:eastAsia="Calibri" w:hAnsi="Calibri"/>
                <w:b/>
                <w:bCs/>
                <w:i/>
                <w:iCs/>
                <w:sz w:val="22"/>
                <w:szCs w:val="22"/>
                <w:lang w:eastAsia="en-US"/>
              </w:rPr>
              <w:t>Specijalizacijom do kvalitetnije zdravstvene usluge</w:t>
            </w:r>
          </w:p>
          <w:p w14:paraId="57390C35" w14:textId="77777777" w:rsidR="00CC2B05" w:rsidRPr="00CC2B05" w:rsidRDefault="00CC2B05" w:rsidP="00CC2B05">
            <w:pPr>
              <w:ind w:firstLine="709"/>
              <w:jc w:val="both"/>
              <w:rPr>
                <w:rFonts w:ascii="Calibri" w:eastAsia="Calibri" w:hAnsi="Calibri" w:cs="Calibri"/>
                <w:sz w:val="22"/>
                <w:szCs w:val="22"/>
              </w:rPr>
            </w:pPr>
            <w:r w:rsidRPr="00CC2B05">
              <w:rPr>
                <w:rFonts w:ascii="Calibri" w:eastAsia="Calibri" w:hAnsi="Calibri" w:cs="Calibri"/>
                <w:sz w:val="22"/>
                <w:szCs w:val="22"/>
              </w:rPr>
              <w:t>Projekt je u  skladu s  Nacionalnim planom  razvoja  zdravstva  za  razdoblje 2021. do 2027.  godine, te s</w:t>
            </w:r>
          </w:p>
          <w:p w14:paraId="42962E5C" w14:textId="77777777" w:rsidR="00CC2B05" w:rsidRPr="00CC2B05" w:rsidRDefault="00CC2B05" w:rsidP="00CC2B05">
            <w:pPr>
              <w:ind w:firstLine="709"/>
              <w:jc w:val="both"/>
              <w:rPr>
                <w:rFonts w:ascii="Calibri" w:eastAsia="Calibri" w:hAnsi="Calibri" w:cs="Calibri"/>
                <w:sz w:val="22"/>
                <w:szCs w:val="22"/>
              </w:rPr>
            </w:pPr>
            <w:r w:rsidRPr="00CC2B05">
              <w:rPr>
                <w:rFonts w:ascii="Calibri" w:eastAsia="Calibri" w:hAnsi="Calibri" w:cs="Calibri"/>
                <w:sz w:val="22"/>
                <w:szCs w:val="22"/>
              </w:rPr>
              <w:t>Planom zdravstvene zaštite  Varaždinske  županije za  razdoblje 2022. do 2024. godine. Projektom će se</w:t>
            </w:r>
          </w:p>
          <w:p w14:paraId="167D68D9" w14:textId="77777777" w:rsidR="00CC2B05" w:rsidRPr="00CC2B05" w:rsidRDefault="00CC2B05" w:rsidP="00CC2B05">
            <w:pPr>
              <w:ind w:firstLine="709"/>
              <w:jc w:val="both"/>
              <w:rPr>
                <w:rFonts w:ascii="Calibri" w:eastAsia="Calibri" w:hAnsi="Calibri" w:cs="Calibri"/>
                <w:sz w:val="22"/>
                <w:szCs w:val="22"/>
              </w:rPr>
            </w:pPr>
            <w:r w:rsidRPr="00CC2B05">
              <w:rPr>
                <w:rFonts w:ascii="Calibri" w:eastAsia="Calibri" w:hAnsi="Calibri" w:cs="Calibri"/>
                <w:sz w:val="22"/>
                <w:szCs w:val="22"/>
              </w:rPr>
              <w:t>promicati  razvoj  i  jačanje  ljudskog   kapaciteta  ustanove  za  pružanje  usluga  primarne i sekundarne</w:t>
            </w:r>
          </w:p>
          <w:p w14:paraId="642C161C" w14:textId="77777777" w:rsidR="00CC2B05" w:rsidRPr="00CC2B05" w:rsidRDefault="00CC2B05" w:rsidP="00CC2B05">
            <w:pPr>
              <w:jc w:val="both"/>
              <w:rPr>
                <w:rFonts w:ascii="Calibri" w:eastAsia="Calibri" w:hAnsi="Calibri" w:cs="Calibri"/>
                <w:sz w:val="22"/>
                <w:szCs w:val="22"/>
              </w:rPr>
            </w:pPr>
            <w:r w:rsidRPr="00CC2B05">
              <w:rPr>
                <w:rFonts w:ascii="Calibri" w:eastAsia="Calibri" w:hAnsi="Calibri" w:cs="Calibri"/>
                <w:sz w:val="22"/>
                <w:szCs w:val="22"/>
              </w:rPr>
              <w:t xml:space="preserve">              zdravstvene zaštite  kroz  financiranje  specijalističkog  usavršavanja  doktora  medicine u djelatnostima</w:t>
            </w:r>
          </w:p>
          <w:p w14:paraId="0A5922BE" w14:textId="77777777" w:rsidR="00CC2B05" w:rsidRPr="00CC2B05" w:rsidRDefault="00CC2B05" w:rsidP="00CC2B05">
            <w:pPr>
              <w:jc w:val="both"/>
              <w:rPr>
                <w:rFonts w:ascii="Calibri" w:eastAsia="Calibri" w:hAnsi="Calibri" w:cs="Calibri"/>
                <w:sz w:val="22"/>
                <w:szCs w:val="22"/>
              </w:rPr>
            </w:pPr>
            <w:r w:rsidRPr="00CC2B05">
              <w:rPr>
                <w:rFonts w:ascii="Calibri" w:eastAsia="Calibri" w:hAnsi="Calibri" w:cs="Calibri"/>
                <w:sz w:val="22"/>
                <w:szCs w:val="22"/>
              </w:rPr>
              <w:t xml:space="preserve">              koje   su   se  pokazale  kao  deficitarne:  školska  i  adolescentna  medicina,   epidemiološka  djelatnost i</w:t>
            </w:r>
          </w:p>
          <w:p w14:paraId="18967C16" w14:textId="77777777" w:rsidR="00CC2B05" w:rsidRPr="00CC2B05" w:rsidRDefault="00CC2B05" w:rsidP="00CC2B05">
            <w:pPr>
              <w:ind w:firstLine="709"/>
              <w:jc w:val="both"/>
              <w:rPr>
                <w:rFonts w:ascii="Calibri" w:eastAsia="Calibri" w:hAnsi="Calibri" w:cs="Calibri"/>
                <w:sz w:val="22"/>
                <w:szCs w:val="22"/>
              </w:rPr>
            </w:pPr>
            <w:r w:rsidRPr="00CC2B05">
              <w:rPr>
                <w:rFonts w:ascii="Calibri" w:eastAsia="Calibri" w:hAnsi="Calibri" w:cs="Calibri"/>
                <w:sz w:val="22"/>
                <w:szCs w:val="22"/>
              </w:rPr>
              <w:t xml:space="preserve">klinička  mikrobiologija.  Projektom  specijalističkog  usavršavanja  osigurat  će  se  veća  kvaliteta, </w:t>
            </w:r>
            <w:proofErr w:type="spellStart"/>
            <w:r w:rsidRPr="00CC2B05">
              <w:rPr>
                <w:rFonts w:ascii="Calibri" w:eastAsia="Calibri" w:hAnsi="Calibri" w:cs="Calibri"/>
                <w:sz w:val="22"/>
                <w:szCs w:val="22"/>
              </w:rPr>
              <w:t>učin</w:t>
            </w:r>
            <w:proofErr w:type="spellEnd"/>
            <w:r w:rsidRPr="00CC2B05">
              <w:rPr>
                <w:rFonts w:ascii="Calibri" w:eastAsia="Calibri" w:hAnsi="Calibri" w:cs="Calibri"/>
                <w:sz w:val="22"/>
                <w:szCs w:val="22"/>
              </w:rPr>
              <w:t>-</w:t>
            </w:r>
          </w:p>
          <w:p w14:paraId="60232026" w14:textId="77777777" w:rsidR="00CC2B05" w:rsidRPr="00CC2B05" w:rsidRDefault="00CC2B05" w:rsidP="00CC2B05">
            <w:pPr>
              <w:ind w:firstLine="709"/>
              <w:jc w:val="both"/>
              <w:rPr>
                <w:rFonts w:ascii="Calibri" w:eastAsia="Calibri" w:hAnsi="Calibri" w:cs="Calibri"/>
                <w:sz w:val="22"/>
                <w:szCs w:val="22"/>
              </w:rPr>
            </w:pPr>
            <w:proofErr w:type="spellStart"/>
            <w:r w:rsidRPr="00CC2B05">
              <w:rPr>
                <w:rFonts w:ascii="Calibri" w:eastAsia="Calibri" w:hAnsi="Calibri" w:cs="Calibri"/>
                <w:sz w:val="22"/>
                <w:szCs w:val="22"/>
              </w:rPr>
              <w:t>kovitost</w:t>
            </w:r>
            <w:proofErr w:type="spellEnd"/>
            <w:r w:rsidRPr="00CC2B05">
              <w:rPr>
                <w:rFonts w:ascii="Calibri" w:eastAsia="Calibri" w:hAnsi="Calibri" w:cs="Calibri"/>
                <w:sz w:val="22"/>
                <w:szCs w:val="22"/>
              </w:rPr>
              <w:t xml:space="preserve"> i kontinuiranost u pružanju usluga navedenih djelatnosti. Time se  ujedno smanjuje upućivanje</w:t>
            </w:r>
          </w:p>
          <w:p w14:paraId="3E952892" w14:textId="77777777" w:rsidR="00CC2B05" w:rsidRPr="00CC2B05" w:rsidRDefault="00CC2B05" w:rsidP="00CC2B05">
            <w:pPr>
              <w:jc w:val="both"/>
              <w:rPr>
                <w:rFonts w:ascii="Calibri" w:eastAsia="Calibri" w:hAnsi="Calibri" w:cs="Calibri"/>
                <w:sz w:val="22"/>
                <w:szCs w:val="22"/>
              </w:rPr>
            </w:pPr>
            <w:r w:rsidRPr="00CC2B05">
              <w:rPr>
                <w:rFonts w:ascii="Calibri" w:eastAsia="Calibri" w:hAnsi="Calibri" w:cs="Calibri"/>
                <w:sz w:val="22"/>
                <w:szCs w:val="22"/>
              </w:rPr>
              <w:t xml:space="preserve">              pacijenata na zdravstvenu skrb više razine, tj. bolnice, što  značajno doprinosi  racionalizaciji  </w:t>
            </w:r>
            <w:proofErr w:type="spellStart"/>
            <w:r w:rsidRPr="00CC2B05">
              <w:rPr>
                <w:rFonts w:ascii="Calibri" w:eastAsia="Calibri" w:hAnsi="Calibri" w:cs="Calibri"/>
                <w:sz w:val="22"/>
                <w:szCs w:val="22"/>
              </w:rPr>
              <w:t>zdravstve</w:t>
            </w:r>
            <w:proofErr w:type="spellEnd"/>
            <w:r w:rsidRPr="00CC2B05">
              <w:rPr>
                <w:rFonts w:ascii="Calibri" w:eastAsia="Calibri" w:hAnsi="Calibri" w:cs="Calibri"/>
                <w:sz w:val="22"/>
                <w:szCs w:val="22"/>
              </w:rPr>
              <w:t>-</w:t>
            </w:r>
          </w:p>
          <w:p w14:paraId="7B424FEA" w14:textId="77777777" w:rsidR="00CC2B05" w:rsidRPr="00CC2B05" w:rsidRDefault="00CC2B05" w:rsidP="00CC2B05">
            <w:pPr>
              <w:jc w:val="both"/>
              <w:rPr>
                <w:rFonts w:ascii="Calibri" w:eastAsia="Calibri" w:hAnsi="Calibri" w:cs="Calibri"/>
                <w:sz w:val="22"/>
                <w:szCs w:val="22"/>
              </w:rPr>
            </w:pPr>
            <w:r w:rsidRPr="00CC2B05">
              <w:rPr>
                <w:rFonts w:ascii="Calibri" w:eastAsia="Calibri" w:hAnsi="Calibri" w:cs="Calibri"/>
                <w:sz w:val="22"/>
                <w:szCs w:val="22"/>
              </w:rPr>
              <w:t xml:space="preserve">              </w:t>
            </w:r>
            <w:proofErr w:type="spellStart"/>
            <w:r w:rsidRPr="00CC2B05">
              <w:rPr>
                <w:rFonts w:ascii="Calibri" w:eastAsia="Calibri" w:hAnsi="Calibri" w:cs="Calibri"/>
                <w:sz w:val="22"/>
                <w:szCs w:val="22"/>
              </w:rPr>
              <w:t>nog</w:t>
            </w:r>
            <w:proofErr w:type="spellEnd"/>
            <w:r w:rsidRPr="00CC2B05">
              <w:rPr>
                <w:rFonts w:ascii="Calibri" w:eastAsia="Calibri" w:hAnsi="Calibri" w:cs="Calibri"/>
                <w:sz w:val="22"/>
                <w:szCs w:val="22"/>
              </w:rPr>
              <w:t xml:space="preserve"> sustava  u  cjelini.  Specijalističko  usavršavanje  doktora  medicine  provodi  se  sukladno programu </w:t>
            </w:r>
          </w:p>
          <w:p w14:paraId="3A00ACE8" w14:textId="77777777" w:rsidR="00CC2B05" w:rsidRPr="00CC2B05" w:rsidRDefault="00CC2B05" w:rsidP="00CC2B05">
            <w:pPr>
              <w:ind w:firstLine="709"/>
              <w:jc w:val="both"/>
              <w:rPr>
                <w:rFonts w:ascii="Calibri" w:eastAsia="Calibri" w:hAnsi="Calibri" w:cs="Calibri"/>
                <w:sz w:val="22"/>
                <w:szCs w:val="22"/>
              </w:rPr>
            </w:pPr>
            <w:r w:rsidRPr="00CC2B05">
              <w:rPr>
                <w:rFonts w:ascii="Calibri" w:eastAsia="Calibri" w:hAnsi="Calibri" w:cs="Calibri"/>
                <w:sz w:val="22"/>
                <w:szCs w:val="22"/>
              </w:rPr>
              <w:t>koji propisuje Ministarstvo zdravstva.</w:t>
            </w:r>
          </w:p>
          <w:p w14:paraId="46F62582" w14:textId="77777777" w:rsidR="00CC2B05" w:rsidRPr="00CC2B05" w:rsidRDefault="00CC2B05" w:rsidP="00CC2B05">
            <w:pPr>
              <w:ind w:firstLine="709"/>
              <w:jc w:val="both"/>
              <w:rPr>
                <w:rFonts w:ascii="Calibri" w:eastAsia="Calibri" w:hAnsi="Calibri" w:cs="Calibri"/>
                <w:sz w:val="22"/>
                <w:szCs w:val="22"/>
              </w:rPr>
            </w:pPr>
          </w:p>
          <w:p w14:paraId="6C09D546" w14:textId="77777777" w:rsidR="00CC2B05" w:rsidRPr="00CC2B05" w:rsidRDefault="00CC2B05" w:rsidP="00CC2B05">
            <w:pPr>
              <w:spacing w:after="160" w:line="259" w:lineRule="auto"/>
              <w:ind w:firstLine="709"/>
              <w:contextualSpacing/>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5047D198"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Financijska sredstva predviđena za provedbu programa regulirana su ugovorima. Planirana vrijednost troškova za 2025. godinu iznosi 100.750,00 EUR, što je za 25,94% više u odnosu na izvorni plan. Razlog povećanja rashoda ovog projekta je naknadno uključenje specijalizacije iz kliničke mikrobiologije. </w:t>
            </w:r>
          </w:p>
          <w:p w14:paraId="6E409519"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Od ukupno planiranih troškova na rashode za zaposlene (plaće, doprinosi na plaće, ostala materijalna prava u skladu s kolektivnim ugovorima ) otpada 92,04%, a na materijalne rashode (putni troškovi, naknada za odvojeni život, troškovi obveznih edukacija prema programu specijalizacije, troškovi mentora) otpada preostali dio 7,96%. </w:t>
            </w:r>
          </w:p>
          <w:p w14:paraId="3EA4DAF7" w14:textId="77777777" w:rsidR="00CC2B05" w:rsidRPr="00CC2B05" w:rsidRDefault="00CC2B05" w:rsidP="00CC2B05">
            <w:pPr>
              <w:spacing w:after="160" w:line="259" w:lineRule="auto"/>
              <w:contextualSpacing/>
              <w:jc w:val="both"/>
              <w:rPr>
                <w:rFonts w:ascii="Calibri" w:eastAsia="Calibri" w:hAnsi="Calibri"/>
                <w:sz w:val="22"/>
                <w:szCs w:val="22"/>
                <w:lang w:eastAsia="en-US"/>
              </w:rPr>
            </w:pPr>
          </w:p>
        </w:tc>
      </w:tr>
      <w:bookmarkEnd w:id="1"/>
      <w:tr w:rsidR="00CC2B05" w:rsidRPr="00CC2B05" w14:paraId="25C19F5C" w14:textId="77777777" w:rsidTr="00FF730B">
        <w:trPr>
          <w:trHeight w:val="4223"/>
          <w:tblCellSpacing w:w="20" w:type="dxa"/>
        </w:trPr>
        <w:tc>
          <w:tcPr>
            <w:tcW w:w="10163" w:type="dxa"/>
          </w:tcPr>
          <w:p w14:paraId="6CCE2CF3"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lastRenderedPageBreak/>
              <w:t xml:space="preserve">CILJEVI I POKAZATELJI USPJEŠNOSTI KOJIMA ĆE SE MJERITI OSTVARENJE CILJEVA: </w:t>
            </w:r>
          </w:p>
          <w:p w14:paraId="3C9F66A1" w14:textId="77777777" w:rsidR="00CC2B05" w:rsidRPr="00CC2B05" w:rsidRDefault="00CC2B05" w:rsidP="00CC2B05">
            <w:pPr>
              <w:spacing w:after="200" w:line="276" w:lineRule="auto"/>
              <w:contextualSpacing/>
              <w:jc w:val="both"/>
              <w:rPr>
                <w:rFonts w:ascii="Calibri" w:eastAsia="Calibri" w:hAnsi="Calibri"/>
                <w:sz w:val="22"/>
                <w:szCs w:val="22"/>
                <w:lang w:eastAsia="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619"/>
              <w:gridCol w:w="1397"/>
              <w:gridCol w:w="1077"/>
              <w:gridCol w:w="1207"/>
              <w:gridCol w:w="1077"/>
              <w:gridCol w:w="1037"/>
              <w:gridCol w:w="1186"/>
            </w:tblGrid>
            <w:tr w:rsidR="00CC2B05" w:rsidRPr="00CC2B05" w14:paraId="7369E57B" w14:textId="77777777" w:rsidTr="00FF730B">
              <w:trPr>
                <w:trHeight w:hRule="exact" w:val="695"/>
                <w:tblHeader/>
              </w:trPr>
              <w:tc>
                <w:tcPr>
                  <w:tcW w:w="664" w:type="pct"/>
                  <w:shd w:val="clear" w:color="auto" w:fill="E6E6E6"/>
                  <w:vAlign w:val="center"/>
                  <w:hideMark/>
                </w:tcPr>
                <w:p w14:paraId="4A310E2C"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46" w:type="pct"/>
                  <w:shd w:val="clear" w:color="auto" w:fill="E6E6E6"/>
                  <w:vAlign w:val="center"/>
                  <w:hideMark/>
                </w:tcPr>
                <w:p w14:paraId="56F98619"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586" w:type="pct"/>
                  <w:shd w:val="clear" w:color="auto" w:fill="E6E6E6"/>
                  <w:vAlign w:val="center"/>
                  <w:hideMark/>
                </w:tcPr>
                <w:p w14:paraId="3D9A5E4D"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43" w:type="pct"/>
                  <w:shd w:val="clear" w:color="auto" w:fill="E6E6E6"/>
                  <w:vAlign w:val="center"/>
                  <w:hideMark/>
                </w:tcPr>
                <w:p w14:paraId="6620750E"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12" w:type="pct"/>
                  <w:shd w:val="clear" w:color="auto" w:fill="E6E6E6"/>
                  <w:vAlign w:val="center"/>
                  <w:hideMark/>
                </w:tcPr>
                <w:p w14:paraId="06378610"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43" w:type="pct"/>
                  <w:shd w:val="clear" w:color="auto" w:fill="E6E6E6"/>
                  <w:vAlign w:val="center"/>
                  <w:hideMark/>
                </w:tcPr>
                <w:p w14:paraId="1B1EBD7A"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43" w:type="pct"/>
                  <w:shd w:val="clear" w:color="auto" w:fill="E6E6E6"/>
                  <w:vAlign w:val="center"/>
                  <w:hideMark/>
                </w:tcPr>
                <w:p w14:paraId="0557A480"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 Promjena</w:t>
                  </w:r>
                </w:p>
              </w:tc>
              <w:tc>
                <w:tcPr>
                  <w:tcW w:w="663" w:type="pct"/>
                  <w:shd w:val="clear" w:color="auto" w:fill="E6E6E6"/>
                  <w:vAlign w:val="center"/>
                  <w:hideMark/>
                </w:tcPr>
                <w:p w14:paraId="0E4E784D"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3675C391" w14:textId="77777777" w:rsidTr="00FF730B">
              <w:trPr>
                <w:trHeight w:hRule="exact" w:val="2426"/>
                <w:tblHeader/>
              </w:trPr>
              <w:tc>
                <w:tcPr>
                  <w:tcW w:w="664" w:type="pct"/>
                  <w:vAlign w:val="center"/>
                </w:tcPr>
                <w:p w14:paraId="409592C6"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 xml:space="preserve">Doktori medicine upućeni na specijalističko usavršavanje </w:t>
                  </w:r>
                </w:p>
              </w:tc>
              <w:tc>
                <w:tcPr>
                  <w:tcW w:w="846" w:type="pct"/>
                  <w:vAlign w:val="center"/>
                </w:tcPr>
                <w:p w14:paraId="452C8FC5"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 xml:space="preserve">Specijalističkim usavršavanjem doktora medicine poboljšava se učinkovitost i dostupnost zdravstvene zaštite na primarnoj i sekundarnoj razini </w:t>
                  </w:r>
                </w:p>
              </w:tc>
              <w:tc>
                <w:tcPr>
                  <w:tcW w:w="586" w:type="pct"/>
                  <w:vAlign w:val="center"/>
                </w:tcPr>
                <w:p w14:paraId="59944A3D"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 xml:space="preserve">Broj doktora specijalizanata  </w:t>
                  </w:r>
                </w:p>
              </w:tc>
              <w:tc>
                <w:tcPr>
                  <w:tcW w:w="543" w:type="pct"/>
                  <w:vAlign w:val="center"/>
                </w:tcPr>
                <w:p w14:paraId="28F0DF8D"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3</w:t>
                  </w:r>
                </w:p>
              </w:tc>
              <w:tc>
                <w:tcPr>
                  <w:tcW w:w="612" w:type="pct"/>
                  <w:vAlign w:val="center"/>
                </w:tcPr>
                <w:p w14:paraId="3BBCF273"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43" w:type="pct"/>
                  <w:vAlign w:val="center"/>
                </w:tcPr>
                <w:p w14:paraId="5AADF187"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3</w:t>
                  </w:r>
                </w:p>
              </w:tc>
              <w:tc>
                <w:tcPr>
                  <w:tcW w:w="543" w:type="pct"/>
                  <w:vAlign w:val="center"/>
                </w:tcPr>
                <w:p w14:paraId="5E17BA62" w14:textId="77777777" w:rsidR="00CC2B05" w:rsidRPr="00CC2B05" w:rsidRDefault="00CC2B05" w:rsidP="00CC2B05">
                  <w:pPr>
                    <w:jc w:val="both"/>
                    <w:rPr>
                      <w:rFonts w:ascii="Arial" w:hAnsi="Arial" w:cs="Arial"/>
                      <w:bCs/>
                      <w:i/>
                      <w:sz w:val="18"/>
                      <w:szCs w:val="18"/>
                    </w:rPr>
                  </w:pPr>
                  <w:r w:rsidRPr="00CC2B05">
                    <w:rPr>
                      <w:rFonts w:ascii="Arial" w:hAnsi="Arial" w:cs="Arial"/>
                      <w:bCs/>
                      <w:i/>
                      <w:sz w:val="18"/>
                      <w:szCs w:val="18"/>
                    </w:rPr>
                    <w:t xml:space="preserve">       0</w:t>
                  </w:r>
                </w:p>
              </w:tc>
              <w:tc>
                <w:tcPr>
                  <w:tcW w:w="663" w:type="pct"/>
                  <w:vAlign w:val="center"/>
                </w:tcPr>
                <w:p w14:paraId="4F56227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3</w:t>
                  </w:r>
                </w:p>
              </w:tc>
            </w:tr>
          </w:tbl>
          <w:p w14:paraId="5EDC6751" w14:textId="77777777" w:rsidR="00CC2B05" w:rsidRPr="00CC2B05" w:rsidRDefault="00CC2B05" w:rsidP="00CC2B05">
            <w:pPr>
              <w:ind w:left="295"/>
              <w:jc w:val="both"/>
              <w:rPr>
                <w:rFonts w:ascii="Arial" w:hAnsi="Arial" w:cs="Arial"/>
                <w:color w:val="0000CC"/>
                <w:sz w:val="18"/>
                <w:szCs w:val="18"/>
              </w:rPr>
            </w:pPr>
          </w:p>
          <w:p w14:paraId="48747FDE" w14:textId="77777777" w:rsidR="00CC2B05" w:rsidRPr="00CC2B05" w:rsidRDefault="00CC2B05" w:rsidP="00CC2B05">
            <w:pPr>
              <w:autoSpaceDE w:val="0"/>
              <w:autoSpaceDN w:val="0"/>
              <w:adjustRightInd w:val="0"/>
              <w:jc w:val="both"/>
              <w:rPr>
                <w:rFonts w:ascii="Arial" w:eastAsia="Montserrat-Regular" w:hAnsi="Arial" w:cs="Arial"/>
                <w:color w:val="0000CC"/>
                <w:sz w:val="18"/>
                <w:szCs w:val="18"/>
              </w:rPr>
            </w:pPr>
          </w:p>
          <w:p w14:paraId="385A41A3" w14:textId="77777777" w:rsidR="00CC2B05" w:rsidRPr="00CC2B05" w:rsidRDefault="00CC2B05" w:rsidP="00CC2B05">
            <w:pPr>
              <w:spacing w:line="276" w:lineRule="auto"/>
              <w:contextualSpacing/>
              <w:jc w:val="both"/>
              <w:rPr>
                <w:rFonts w:ascii="Calibri" w:eastAsia="Calibri" w:hAnsi="Calibri"/>
                <w:color w:val="0000CC"/>
                <w:sz w:val="22"/>
                <w:szCs w:val="22"/>
                <w:lang w:eastAsia="en-US"/>
              </w:rPr>
            </w:pPr>
          </w:p>
          <w:p w14:paraId="7994E9D2" w14:textId="77777777" w:rsidR="00CC2B05" w:rsidRPr="00CC2B05" w:rsidRDefault="00CC2B05" w:rsidP="00CC2B05">
            <w:pPr>
              <w:autoSpaceDE w:val="0"/>
              <w:autoSpaceDN w:val="0"/>
              <w:adjustRightInd w:val="0"/>
              <w:spacing w:after="200" w:line="276" w:lineRule="auto"/>
              <w:jc w:val="both"/>
              <w:rPr>
                <w:rFonts w:ascii="Arial" w:hAnsi="Arial" w:cs="Arial"/>
                <w:color w:val="0000CC"/>
                <w:sz w:val="20"/>
                <w:szCs w:val="20"/>
              </w:rPr>
            </w:pPr>
          </w:p>
          <w:p w14:paraId="60DB14CC" w14:textId="77777777" w:rsidR="00CC2B05" w:rsidRPr="00CC2B05" w:rsidRDefault="00CC2B05" w:rsidP="00CC2B05">
            <w:pPr>
              <w:autoSpaceDE w:val="0"/>
              <w:autoSpaceDN w:val="0"/>
              <w:adjustRightInd w:val="0"/>
              <w:jc w:val="both"/>
              <w:rPr>
                <w:rFonts w:ascii="Arial" w:hAnsi="Arial" w:cs="Arial"/>
                <w:color w:val="0000CC"/>
                <w:sz w:val="18"/>
                <w:szCs w:val="18"/>
              </w:rPr>
            </w:pPr>
          </w:p>
          <w:p w14:paraId="4FB9CB85" w14:textId="77777777" w:rsidR="00CC2B05" w:rsidRPr="00CC2B05" w:rsidRDefault="00CC2B05" w:rsidP="00CC2B05">
            <w:pPr>
              <w:autoSpaceDE w:val="0"/>
              <w:autoSpaceDN w:val="0"/>
              <w:adjustRightInd w:val="0"/>
              <w:jc w:val="both"/>
              <w:rPr>
                <w:rFonts w:ascii="Arial" w:hAnsi="Arial" w:cs="Arial"/>
                <w:color w:val="0000CC"/>
                <w:sz w:val="18"/>
                <w:szCs w:val="18"/>
              </w:rPr>
            </w:pPr>
          </w:p>
        </w:tc>
      </w:tr>
    </w:tbl>
    <w:p w14:paraId="100B516F" w14:textId="77777777" w:rsidR="00CC2B05" w:rsidRPr="00CC2B05" w:rsidRDefault="00CC2B05" w:rsidP="00CC2B05">
      <w:pPr>
        <w:jc w:val="both"/>
        <w:rPr>
          <w:rFonts w:ascii="Arial" w:hAnsi="Arial" w:cs="Arial"/>
          <w:sz w:val="20"/>
          <w:szCs w:val="20"/>
        </w:rPr>
      </w:pPr>
    </w:p>
    <w:p w14:paraId="1D3FCDF7" w14:textId="77777777" w:rsidR="00CC2B05" w:rsidRPr="00CC2B05" w:rsidRDefault="00CC2B05" w:rsidP="00CC2B05">
      <w:pPr>
        <w:jc w:val="both"/>
        <w:rPr>
          <w:rFonts w:ascii="Arial" w:hAnsi="Arial" w:cs="Arial"/>
          <w:sz w:val="20"/>
          <w:szCs w:val="20"/>
        </w:rPr>
      </w:pPr>
    </w:p>
    <w:p w14:paraId="33CD50E0" w14:textId="77777777" w:rsidR="00CC2B05" w:rsidRPr="00CC2B05" w:rsidRDefault="00CC2B05" w:rsidP="00CC2B05">
      <w:pPr>
        <w:jc w:val="both"/>
        <w:rPr>
          <w:rFonts w:ascii="Arial" w:hAnsi="Arial" w:cs="Arial"/>
          <w:sz w:val="20"/>
          <w:szCs w:val="20"/>
        </w:rPr>
      </w:pPr>
    </w:p>
    <w:p w14:paraId="66A47A8A" w14:textId="77777777" w:rsidR="00CC2B05" w:rsidRPr="00CC2B05" w:rsidRDefault="00CC2B05" w:rsidP="00CC2B05">
      <w:pPr>
        <w:jc w:val="both"/>
        <w:rPr>
          <w:rFonts w:ascii="Arial" w:hAnsi="Arial" w:cs="Arial"/>
          <w:sz w:val="20"/>
          <w:szCs w:val="20"/>
        </w:rPr>
      </w:pPr>
    </w:p>
    <w:p w14:paraId="4EFDDFD1" w14:textId="77777777" w:rsidR="00CC2B05" w:rsidRPr="00CC2B05" w:rsidRDefault="00CC2B05" w:rsidP="00CC2B05">
      <w:pPr>
        <w:jc w:val="both"/>
        <w:rPr>
          <w:rFonts w:ascii="Arial" w:hAnsi="Arial" w:cs="Arial"/>
          <w:sz w:val="20"/>
          <w:szCs w:val="20"/>
        </w:rPr>
      </w:pPr>
    </w:p>
    <w:p w14:paraId="7C802D0A" w14:textId="77777777" w:rsidR="00CC2B05" w:rsidRPr="00CC2B05" w:rsidRDefault="00CC2B05" w:rsidP="00CC2B05">
      <w:pPr>
        <w:jc w:val="both"/>
        <w:rPr>
          <w:rFonts w:ascii="Arial" w:hAnsi="Arial" w:cs="Arial"/>
          <w:sz w:val="20"/>
          <w:szCs w:val="20"/>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443"/>
      </w:tblGrid>
      <w:tr w:rsidR="00CC2B05" w:rsidRPr="00CC2B05" w14:paraId="08E8755C" w14:textId="77777777" w:rsidTr="00FF730B">
        <w:trPr>
          <w:trHeight w:val="178"/>
          <w:tblCellSpacing w:w="20" w:type="dxa"/>
        </w:trPr>
        <w:tc>
          <w:tcPr>
            <w:tcW w:w="10163" w:type="dxa"/>
            <w:shd w:val="clear" w:color="auto" w:fill="BDD6EE"/>
          </w:tcPr>
          <w:p w14:paraId="5C4CC9D9" w14:textId="77777777" w:rsidR="00CC2B05" w:rsidRPr="00CC2B05" w:rsidRDefault="00CC2B05" w:rsidP="00CC2B05">
            <w:pPr>
              <w:keepNext/>
              <w:pageBreakBefore/>
              <w:spacing w:before="240" w:after="240"/>
              <w:outlineLvl w:val="0"/>
              <w:rPr>
                <w:rFonts w:ascii="Arial" w:hAnsi="Arial" w:cs="Arial"/>
                <w:b/>
                <w:bCs/>
                <w:sz w:val="18"/>
                <w:szCs w:val="18"/>
              </w:rPr>
            </w:pPr>
            <w:r w:rsidRPr="00CC2B05">
              <w:rPr>
                <w:rFonts w:ascii="Arial" w:hAnsi="Arial" w:cs="Arial"/>
                <w:b/>
                <w:bCs/>
                <w:sz w:val="18"/>
                <w:szCs w:val="18"/>
              </w:rPr>
              <w:lastRenderedPageBreak/>
              <w:t>PROGRAM: PROGRAMI U ZDRAVSTVENOJ ZAŠTITI IZNAD ZAKONSKOG STANDARDA</w:t>
            </w:r>
          </w:p>
        </w:tc>
      </w:tr>
      <w:tr w:rsidR="00CC2B05" w:rsidRPr="00CC2B05" w14:paraId="2AFDA8A5" w14:textId="77777777" w:rsidTr="00FF730B">
        <w:trPr>
          <w:trHeight w:val="194"/>
          <w:tblCellSpacing w:w="20" w:type="dxa"/>
        </w:trPr>
        <w:tc>
          <w:tcPr>
            <w:tcW w:w="10163" w:type="dxa"/>
          </w:tcPr>
          <w:p w14:paraId="58EAF0A2"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OPIS PROGRAMA: Program se odnosi na investicijski projekt izgradnje i opremanja nove zgrade za potrebe Zavoda za javno zdravstvo Varaždinske županije, nabavu nove opreme iz proračuna Varaždinske županije, te na provedbu projekta iz područja prevencije ovisnosti.</w:t>
            </w:r>
          </w:p>
          <w:p w14:paraId="481E691E" w14:textId="77777777" w:rsidR="00CC2B05" w:rsidRPr="00CC2B05" w:rsidRDefault="00CC2B05" w:rsidP="00CC2B05">
            <w:pPr>
              <w:spacing w:before="120" w:after="60"/>
              <w:ind w:right="6"/>
              <w:jc w:val="both"/>
              <w:rPr>
                <w:rFonts w:ascii="Arial" w:hAnsi="Arial" w:cs="Arial"/>
                <w:sz w:val="18"/>
                <w:szCs w:val="18"/>
              </w:rPr>
            </w:pPr>
            <w:r w:rsidRPr="00CC2B05">
              <w:rPr>
                <w:rFonts w:ascii="Arial" w:hAnsi="Arial" w:cs="Arial"/>
                <w:sz w:val="18"/>
                <w:szCs w:val="18"/>
              </w:rPr>
              <w:t xml:space="preserve">Područje primjene: Zavod za javno zdravstvo Varaždinske županije. </w:t>
            </w:r>
          </w:p>
          <w:p w14:paraId="51B37DD0" w14:textId="77777777" w:rsidR="00CC2B05" w:rsidRPr="00CC2B05" w:rsidRDefault="00CC2B05" w:rsidP="00CC2B05">
            <w:pPr>
              <w:spacing w:after="120"/>
              <w:ind w:right="6"/>
              <w:jc w:val="both"/>
              <w:rPr>
                <w:rFonts w:ascii="Arial" w:hAnsi="Arial" w:cs="Arial"/>
                <w:sz w:val="18"/>
                <w:szCs w:val="18"/>
              </w:rPr>
            </w:pPr>
            <w:r w:rsidRPr="00CC2B05">
              <w:rPr>
                <w:rFonts w:ascii="Arial" w:hAnsi="Arial" w:cs="Arial"/>
                <w:sz w:val="18"/>
                <w:szCs w:val="18"/>
              </w:rPr>
              <w:t>****************************************************************************************</w:t>
            </w:r>
          </w:p>
          <w:p w14:paraId="6DEE6D33" w14:textId="77777777" w:rsidR="00CC2B05" w:rsidRPr="00CC2B05" w:rsidRDefault="00CC2B05" w:rsidP="00CC2B05">
            <w:pPr>
              <w:spacing w:after="60"/>
              <w:ind w:left="6" w:right="6"/>
              <w:jc w:val="both"/>
              <w:rPr>
                <w:rFonts w:ascii="Arial" w:hAnsi="Arial" w:cs="Arial"/>
                <w:sz w:val="18"/>
                <w:szCs w:val="18"/>
              </w:rPr>
            </w:pPr>
            <w:r w:rsidRPr="00CC2B05">
              <w:rPr>
                <w:rFonts w:ascii="Arial" w:hAnsi="Arial" w:cs="Arial"/>
                <w:sz w:val="18"/>
                <w:szCs w:val="18"/>
              </w:rPr>
              <w:t>Svrha programa je racionalizacija poslovanja i unaprjeđenje kvalitete usluga zdravstvene zaštite iz djelokruga rada Zavoda.</w:t>
            </w:r>
          </w:p>
          <w:p w14:paraId="6EE03928" w14:textId="77777777" w:rsidR="00CC2B05" w:rsidRPr="00CC2B05" w:rsidRDefault="00CC2B05" w:rsidP="00CC2B05">
            <w:pPr>
              <w:spacing w:after="120"/>
              <w:ind w:right="6"/>
              <w:jc w:val="both"/>
              <w:rPr>
                <w:rFonts w:ascii="Arial" w:hAnsi="Arial" w:cs="Arial"/>
                <w:sz w:val="18"/>
                <w:szCs w:val="18"/>
              </w:rPr>
            </w:pPr>
            <w:r w:rsidRPr="00CC2B05">
              <w:rPr>
                <w:rFonts w:ascii="Arial" w:hAnsi="Arial" w:cs="Arial"/>
                <w:sz w:val="18"/>
                <w:szCs w:val="18"/>
              </w:rPr>
              <w:t xml:space="preserve">**************************************************************************************** </w:t>
            </w:r>
          </w:p>
        </w:tc>
      </w:tr>
      <w:tr w:rsidR="00CC2B05" w:rsidRPr="00CC2B05" w14:paraId="5BA8AA27" w14:textId="77777777" w:rsidTr="00FF730B">
        <w:trPr>
          <w:trHeight w:val="1308"/>
          <w:tblCellSpacing w:w="20" w:type="dxa"/>
        </w:trPr>
        <w:tc>
          <w:tcPr>
            <w:tcW w:w="10163" w:type="dxa"/>
          </w:tcPr>
          <w:p w14:paraId="603B982F"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ZAKONSKA I DRUGA PODLOGA ZA UVOĐENJE PROGRAMA:</w:t>
            </w:r>
          </w:p>
          <w:p w14:paraId="694A1F89"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Zakon o zdravstvenoj zaštiti, Statut, Financijski plan, Plan nabave, Plan i program rada koji se donosi za svaku proračunsku godinu, Ugovor sklopljen s Ministarstvom zdravstva KLASA: 500-01/25-01/09, URBROJ: 2186-1-27-02-1-25-2.</w:t>
            </w:r>
          </w:p>
        </w:tc>
      </w:tr>
      <w:tr w:rsidR="00CC2B05" w:rsidRPr="00CC2B05" w14:paraId="38FE6BD5" w14:textId="77777777" w:rsidTr="00FF730B">
        <w:trPr>
          <w:trHeight w:val="194"/>
          <w:tblCellSpacing w:w="20" w:type="dxa"/>
        </w:trPr>
        <w:tc>
          <w:tcPr>
            <w:tcW w:w="10163" w:type="dxa"/>
          </w:tcPr>
          <w:p w14:paraId="70947CC5"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PROCJENA I ISHODIŠTE POTREBNIH SREDSTAVA:</w:t>
            </w:r>
          </w:p>
          <w:p w14:paraId="0B839345" w14:textId="77777777" w:rsidR="00CC2B05" w:rsidRPr="00CC2B05" w:rsidRDefault="00CC2B05" w:rsidP="00CC2B05">
            <w:pPr>
              <w:spacing w:before="120"/>
              <w:rPr>
                <w:rFonts w:ascii="Arial" w:hAnsi="Arial" w:cs="Arial"/>
                <w:b/>
                <w:bCs/>
                <w:sz w:val="18"/>
                <w:szCs w:val="18"/>
              </w:rPr>
            </w:pPr>
          </w:p>
          <w:p w14:paraId="51B581BA" w14:textId="77777777" w:rsidR="00CC2B05" w:rsidRPr="00CC2B05" w:rsidRDefault="00CC2B05" w:rsidP="00CC2B05">
            <w:pPr>
              <w:spacing w:before="120" w:after="120"/>
              <w:jc w:val="both"/>
              <w:rPr>
                <w:rFonts w:ascii="Arial" w:hAnsi="Arial" w:cs="Arial"/>
                <w:sz w:val="18"/>
                <w:szCs w:val="18"/>
              </w:rPr>
            </w:pPr>
            <w:r w:rsidRPr="00CC2B05">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CC2B05" w:rsidRPr="00CC2B05" w14:paraId="22362CF5" w14:textId="77777777" w:rsidTr="00FF730B">
              <w:trPr>
                <w:trHeight w:hRule="exact" w:val="452"/>
              </w:trPr>
              <w:tc>
                <w:tcPr>
                  <w:tcW w:w="729" w:type="dxa"/>
                  <w:shd w:val="clear" w:color="auto" w:fill="D9D9D9"/>
                  <w:vAlign w:val="center"/>
                </w:tcPr>
                <w:p w14:paraId="3B3E973C" w14:textId="77777777" w:rsidR="00CC2B05" w:rsidRPr="00CC2B05" w:rsidRDefault="00CC2B05" w:rsidP="00CC2B05">
                  <w:pPr>
                    <w:jc w:val="both"/>
                    <w:rPr>
                      <w:rFonts w:ascii="Arial" w:hAnsi="Arial" w:cs="Arial"/>
                      <w:b/>
                      <w:bCs/>
                      <w:sz w:val="18"/>
                      <w:szCs w:val="18"/>
                    </w:rPr>
                  </w:pPr>
                  <w:proofErr w:type="spellStart"/>
                  <w:r w:rsidRPr="00CC2B05">
                    <w:rPr>
                      <w:rFonts w:ascii="Arial" w:hAnsi="Arial" w:cs="Arial"/>
                      <w:b/>
                      <w:bCs/>
                      <w:sz w:val="18"/>
                      <w:szCs w:val="18"/>
                    </w:rPr>
                    <w:t>R.b</w:t>
                  </w:r>
                  <w:proofErr w:type="spellEnd"/>
                  <w:r w:rsidRPr="00CC2B05">
                    <w:rPr>
                      <w:rFonts w:ascii="Arial" w:hAnsi="Arial" w:cs="Arial"/>
                      <w:b/>
                      <w:bCs/>
                      <w:sz w:val="18"/>
                      <w:szCs w:val="18"/>
                    </w:rPr>
                    <w:t>.</w:t>
                  </w:r>
                </w:p>
              </w:tc>
              <w:tc>
                <w:tcPr>
                  <w:tcW w:w="3923" w:type="dxa"/>
                  <w:shd w:val="clear" w:color="auto" w:fill="D9D9D9"/>
                  <w:vAlign w:val="center"/>
                </w:tcPr>
                <w:p w14:paraId="6B3CAA64" w14:textId="77777777" w:rsidR="00CC2B05" w:rsidRPr="00CC2B05" w:rsidRDefault="00CC2B05" w:rsidP="00CC2B05">
                  <w:pPr>
                    <w:keepNext/>
                    <w:jc w:val="both"/>
                    <w:outlineLvl w:val="2"/>
                    <w:rPr>
                      <w:rFonts w:ascii="Arial" w:hAnsi="Arial" w:cs="Arial"/>
                      <w:b/>
                      <w:bCs/>
                      <w:sz w:val="18"/>
                      <w:szCs w:val="18"/>
                    </w:rPr>
                  </w:pPr>
                  <w:r w:rsidRPr="00CC2B05">
                    <w:rPr>
                      <w:rFonts w:ascii="Arial" w:hAnsi="Arial" w:cs="Arial"/>
                      <w:b/>
                      <w:bCs/>
                      <w:sz w:val="18"/>
                      <w:szCs w:val="18"/>
                    </w:rPr>
                    <w:t>Naziv aktivnosti/projekta</w:t>
                  </w:r>
                </w:p>
              </w:tc>
              <w:tc>
                <w:tcPr>
                  <w:tcW w:w="1750" w:type="dxa"/>
                  <w:shd w:val="clear" w:color="auto" w:fill="D9D9D9"/>
                  <w:vAlign w:val="center"/>
                </w:tcPr>
                <w:p w14:paraId="1161B71E"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Plan                2025.</w:t>
                  </w:r>
                </w:p>
              </w:tc>
              <w:tc>
                <w:tcPr>
                  <w:tcW w:w="1750" w:type="dxa"/>
                  <w:shd w:val="clear" w:color="auto" w:fill="D9D9D9"/>
                  <w:vAlign w:val="center"/>
                </w:tcPr>
                <w:p w14:paraId="6CBAA5E1"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Povećanje/         </w:t>
                  </w:r>
                </w:p>
                <w:p w14:paraId="4F7A9A7B"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Smanjenje</w:t>
                  </w:r>
                </w:p>
              </w:tc>
              <w:tc>
                <w:tcPr>
                  <w:tcW w:w="1750" w:type="dxa"/>
                  <w:shd w:val="clear" w:color="auto" w:fill="D9D9D9"/>
                  <w:vAlign w:val="center"/>
                </w:tcPr>
                <w:p w14:paraId="2D85305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Novi plan </w:t>
                  </w:r>
                </w:p>
                <w:p w14:paraId="699C09F0" w14:textId="77777777" w:rsidR="00CC2B05" w:rsidRPr="00CC2B05" w:rsidRDefault="00CC2B05" w:rsidP="00CC2B05">
                  <w:pPr>
                    <w:keepNext/>
                    <w:jc w:val="center"/>
                    <w:outlineLvl w:val="6"/>
                    <w:rPr>
                      <w:rFonts w:ascii="Arial" w:hAnsi="Arial" w:cs="Arial"/>
                      <w:bCs/>
                      <w:sz w:val="18"/>
                      <w:szCs w:val="18"/>
                    </w:rPr>
                  </w:pPr>
                  <w:r w:rsidRPr="00CC2B05">
                    <w:rPr>
                      <w:rFonts w:ascii="Arial" w:hAnsi="Arial" w:cs="Arial"/>
                      <w:b/>
                      <w:bCs/>
                      <w:sz w:val="18"/>
                      <w:szCs w:val="18"/>
                    </w:rPr>
                    <w:t>2025.</w:t>
                  </w:r>
                </w:p>
              </w:tc>
            </w:tr>
            <w:tr w:rsidR="00CC2B05" w:rsidRPr="00CC2B05" w14:paraId="29FA8A54" w14:textId="77777777" w:rsidTr="00FF730B">
              <w:trPr>
                <w:trHeight w:hRule="exact" w:val="662"/>
              </w:trPr>
              <w:tc>
                <w:tcPr>
                  <w:tcW w:w="729" w:type="dxa"/>
                  <w:vAlign w:val="center"/>
                </w:tcPr>
                <w:p w14:paraId="136774A5"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01.</w:t>
                  </w:r>
                </w:p>
              </w:tc>
              <w:tc>
                <w:tcPr>
                  <w:tcW w:w="3923" w:type="dxa"/>
                  <w:vAlign w:val="center"/>
                </w:tcPr>
                <w:p w14:paraId="02F295EB"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Izgradnja i opremanje nove  zgrade ZZJZ-a</w:t>
                  </w:r>
                </w:p>
              </w:tc>
              <w:tc>
                <w:tcPr>
                  <w:tcW w:w="5250" w:type="dxa"/>
                  <w:gridSpan w:val="3"/>
                  <w:vAlign w:val="center"/>
                </w:tcPr>
                <w:p w14:paraId="2F6DFFC9"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8.090.210,00              -4.987.331,00             3.102.879,00</w:t>
                  </w:r>
                </w:p>
              </w:tc>
            </w:tr>
            <w:tr w:rsidR="00CC2B05" w:rsidRPr="00CC2B05" w14:paraId="29A26337" w14:textId="77777777" w:rsidTr="00FF730B">
              <w:trPr>
                <w:trHeight w:hRule="exact" w:val="662"/>
              </w:trPr>
              <w:tc>
                <w:tcPr>
                  <w:tcW w:w="729" w:type="dxa"/>
                  <w:vAlign w:val="center"/>
                </w:tcPr>
                <w:p w14:paraId="0B998DDD"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02.</w:t>
                  </w:r>
                </w:p>
              </w:tc>
              <w:tc>
                <w:tcPr>
                  <w:tcW w:w="3923" w:type="dxa"/>
                  <w:vAlign w:val="center"/>
                </w:tcPr>
                <w:p w14:paraId="1CE4067E"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Nabava opreme i dodatna ulaganja u zdravstvene objekte</w:t>
                  </w:r>
                </w:p>
              </w:tc>
              <w:tc>
                <w:tcPr>
                  <w:tcW w:w="5250" w:type="dxa"/>
                  <w:gridSpan w:val="3"/>
                  <w:vAlign w:val="center"/>
                </w:tcPr>
                <w:p w14:paraId="72D9D3E1"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140.000,00                            0,00                 140.000,00</w:t>
                  </w:r>
                </w:p>
              </w:tc>
            </w:tr>
            <w:tr w:rsidR="00CC2B05" w:rsidRPr="00CC2B05" w14:paraId="5A86BC8F" w14:textId="77777777" w:rsidTr="00FF730B">
              <w:trPr>
                <w:trHeight w:hRule="exact" w:val="662"/>
              </w:trPr>
              <w:tc>
                <w:tcPr>
                  <w:tcW w:w="729" w:type="dxa"/>
                  <w:vAlign w:val="center"/>
                </w:tcPr>
                <w:p w14:paraId="55C4EDDA"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03.</w:t>
                  </w:r>
                </w:p>
              </w:tc>
              <w:tc>
                <w:tcPr>
                  <w:tcW w:w="3923" w:type="dxa"/>
                  <w:vAlign w:val="center"/>
                </w:tcPr>
                <w:p w14:paraId="7EE598DC"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Prevencija ovisnosti</w:t>
                  </w:r>
                </w:p>
              </w:tc>
              <w:tc>
                <w:tcPr>
                  <w:tcW w:w="5250" w:type="dxa"/>
                  <w:gridSpan w:val="3"/>
                  <w:vAlign w:val="center"/>
                </w:tcPr>
                <w:p w14:paraId="492639DD"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0,00                   33.000,00                   33.000,00</w:t>
                  </w:r>
                </w:p>
              </w:tc>
            </w:tr>
            <w:tr w:rsidR="00CC2B05" w:rsidRPr="00CC2B05" w14:paraId="6F42E064" w14:textId="77777777" w:rsidTr="00FF730B">
              <w:trPr>
                <w:trHeight w:hRule="exact" w:val="405"/>
              </w:trPr>
              <w:tc>
                <w:tcPr>
                  <w:tcW w:w="729" w:type="dxa"/>
                  <w:shd w:val="clear" w:color="auto" w:fill="D9D9D9"/>
                  <w:vAlign w:val="center"/>
                </w:tcPr>
                <w:p w14:paraId="7DFC9BA7" w14:textId="77777777" w:rsidR="00CC2B05" w:rsidRPr="00CC2B05" w:rsidRDefault="00CC2B05" w:rsidP="00CC2B05">
                  <w:pPr>
                    <w:ind w:firstLine="709"/>
                    <w:jc w:val="both"/>
                    <w:rPr>
                      <w:rFonts w:ascii="Arial" w:hAnsi="Arial" w:cs="Arial"/>
                      <w:b/>
                      <w:bCs/>
                      <w:sz w:val="18"/>
                      <w:szCs w:val="18"/>
                    </w:rPr>
                  </w:pPr>
                </w:p>
              </w:tc>
              <w:tc>
                <w:tcPr>
                  <w:tcW w:w="3923" w:type="dxa"/>
                  <w:shd w:val="clear" w:color="auto" w:fill="D9D9D9"/>
                  <w:vAlign w:val="center"/>
                </w:tcPr>
                <w:p w14:paraId="5EEC5079" w14:textId="77777777" w:rsidR="00CC2B05" w:rsidRPr="00CC2B05" w:rsidRDefault="00CC2B05" w:rsidP="00CC2B05">
                  <w:pPr>
                    <w:jc w:val="both"/>
                    <w:rPr>
                      <w:rFonts w:ascii="Arial" w:hAnsi="Arial" w:cs="Arial"/>
                      <w:b/>
                      <w:bCs/>
                      <w:sz w:val="18"/>
                      <w:szCs w:val="18"/>
                    </w:rPr>
                  </w:pPr>
                  <w:r w:rsidRPr="00CC2B05">
                    <w:rPr>
                      <w:rFonts w:ascii="Arial" w:hAnsi="Arial" w:cs="Arial"/>
                      <w:b/>
                      <w:bCs/>
                      <w:sz w:val="18"/>
                      <w:szCs w:val="18"/>
                    </w:rPr>
                    <w:t>Ukupno program:</w:t>
                  </w:r>
                </w:p>
              </w:tc>
              <w:tc>
                <w:tcPr>
                  <w:tcW w:w="1750" w:type="dxa"/>
                  <w:shd w:val="clear" w:color="auto" w:fill="D9D9D9"/>
                  <w:vAlign w:val="center"/>
                </w:tcPr>
                <w:p w14:paraId="2AD82712" w14:textId="77777777" w:rsidR="00CC2B05" w:rsidRPr="00CC2B05" w:rsidRDefault="00CC2B05" w:rsidP="00CC2B05">
                  <w:pPr>
                    <w:jc w:val="center"/>
                    <w:rPr>
                      <w:rFonts w:ascii="Arial" w:hAnsi="Arial" w:cs="Arial"/>
                      <w:b/>
                      <w:sz w:val="18"/>
                      <w:szCs w:val="18"/>
                      <w:highlight w:val="yellow"/>
                    </w:rPr>
                  </w:pPr>
                  <w:r w:rsidRPr="00CC2B05">
                    <w:rPr>
                      <w:rFonts w:ascii="Arial" w:hAnsi="Arial" w:cs="Arial"/>
                      <w:b/>
                      <w:sz w:val="18"/>
                      <w:szCs w:val="18"/>
                    </w:rPr>
                    <w:t>8.230.210,00</w:t>
                  </w:r>
                </w:p>
              </w:tc>
              <w:tc>
                <w:tcPr>
                  <w:tcW w:w="1750" w:type="dxa"/>
                  <w:shd w:val="clear" w:color="auto" w:fill="D9D9D9"/>
                  <w:vAlign w:val="center"/>
                </w:tcPr>
                <w:p w14:paraId="415FB3B5" w14:textId="77777777" w:rsidR="00CC2B05" w:rsidRPr="00CC2B05" w:rsidRDefault="00CC2B05" w:rsidP="00CC2B05">
                  <w:pPr>
                    <w:jc w:val="both"/>
                    <w:rPr>
                      <w:rFonts w:ascii="Arial" w:hAnsi="Arial" w:cs="Arial"/>
                      <w:b/>
                      <w:sz w:val="18"/>
                      <w:szCs w:val="18"/>
                      <w:highlight w:val="yellow"/>
                    </w:rPr>
                  </w:pPr>
                  <w:r w:rsidRPr="00CC2B05">
                    <w:rPr>
                      <w:rFonts w:ascii="Arial" w:hAnsi="Arial" w:cs="Arial"/>
                      <w:b/>
                      <w:sz w:val="18"/>
                      <w:szCs w:val="18"/>
                    </w:rPr>
                    <w:t xml:space="preserve">    -4.954.331,00</w:t>
                  </w:r>
                </w:p>
              </w:tc>
              <w:tc>
                <w:tcPr>
                  <w:tcW w:w="1750" w:type="dxa"/>
                  <w:shd w:val="clear" w:color="auto" w:fill="D9D9D9"/>
                  <w:vAlign w:val="center"/>
                </w:tcPr>
                <w:p w14:paraId="0F7DFC40" w14:textId="77777777" w:rsidR="00CC2B05" w:rsidRPr="00CC2B05" w:rsidRDefault="00CC2B05" w:rsidP="00CC2B05">
                  <w:pPr>
                    <w:jc w:val="both"/>
                    <w:rPr>
                      <w:rFonts w:ascii="Arial" w:hAnsi="Arial" w:cs="Arial"/>
                      <w:b/>
                      <w:sz w:val="18"/>
                      <w:szCs w:val="18"/>
                    </w:rPr>
                  </w:pPr>
                  <w:r w:rsidRPr="00CC2B05">
                    <w:rPr>
                      <w:rFonts w:ascii="Arial" w:hAnsi="Arial" w:cs="Arial"/>
                      <w:b/>
                      <w:sz w:val="18"/>
                      <w:szCs w:val="18"/>
                    </w:rPr>
                    <w:t xml:space="preserve">     3.275.879,00</w:t>
                  </w:r>
                </w:p>
              </w:tc>
            </w:tr>
          </w:tbl>
          <w:p w14:paraId="73A73E8E"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7217D2E1" w14:textId="77777777" w:rsidR="00CC2B05" w:rsidRPr="00CC2B05" w:rsidRDefault="00CC2B05" w:rsidP="00CC2B05">
            <w:pPr>
              <w:spacing w:after="160" w:line="259" w:lineRule="auto"/>
              <w:ind w:left="709"/>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1. Opis aktivnosti/projekta: </w:t>
            </w:r>
            <w:r w:rsidRPr="00CC2B05">
              <w:rPr>
                <w:rFonts w:ascii="Calibri" w:eastAsia="Calibri" w:hAnsi="Calibri"/>
                <w:b/>
                <w:bCs/>
                <w:i/>
                <w:iCs/>
                <w:sz w:val="22"/>
                <w:szCs w:val="22"/>
                <w:lang w:eastAsia="en-US"/>
              </w:rPr>
              <w:t>Izgradnja i opremanje nove poslovne zgrade ZZJZ-a</w:t>
            </w:r>
          </w:p>
          <w:p w14:paraId="17020757"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Prostor za rad predstavlja jedan od osnovnih uvjeta za rad svake zdravstvene ustanove, a značaj Zavoda u tom pogledu naročito  je bio vidljiv u okolnostima pandemije prouzročene virusom COVID-19. Zavod svoju redovnu djelatnost obavlja na ukupno 6 lokacija: 3 u Varaždinu, te 3 izvan Varaždina: u Ivancu, Ludbregu i Novom Marofu. Objedinjavanjem poslovnih jedinica koje obavljaju svoju djelatnost na području grada Varaždina racionaliziralo bi se u prvom redu tekuće poslovanje, naročito u pogledu smanjenja materijalnih troškova, a novim adekvatnim prostorom koji odgovara današnjim standardima pružanja zdravstvene zaštite otvorile bi se i nove mogućnosti za podizanje kvalitete usluga koje pruža Zavod. Izgradnjom nove poslovne zgrade riješio bi se dugogodišnji problem nedostatka poslovnog prostora. Provedbom projekta osigurali bi se potrebni prostorni uvjeti za obavljanje tekućih radnih zadataka, te daljnji razvoj svih djelatnosti Zavoda. Također objedinjavanjem svih djelatnosti Zavoda na jednoj lokaciji osiguravaju se uvjeti za multidisciplinarni pristup javnozdravstvenim problemima iz domene rada svih djelatnosti Zavoda što svakako predstavlja prednost u obavljanju redovnih i razvojnih aktivnosti Zavoda. Uz navedeno, cilj ovog projekta je i osigurati zaposlenicima Zavoda zadovoljavajuću infrastrukturu i materijalno-tehničke uvjete za rad. Projekt je operativno započet 2022. godine izradom projektne dokumentacije. Županijska skupština Varaždinske županije donijela je 25. rujna 2024. godine Odluku o prihvaćanju projekta „Izgradnja i opremanje nove zgrade Zavoda za javno zdravstvo Varaždinske županije“ kojom je utvrđena planirana vrijednost projekta u iznosu 18.000.000,00 EUR-a, te sljedeći izvori financiranja: vlastita sredstva Zavoda 6.898.680,00 EUR-a, dugoročni kredit 2.500.000,00 EUR-a i Proračun Varaždinske županije 8.601.320,00 </w:t>
            </w:r>
            <w:r w:rsidRPr="00CC2B05">
              <w:rPr>
                <w:rFonts w:ascii="Calibri" w:eastAsia="Calibri" w:hAnsi="Calibri"/>
                <w:sz w:val="22"/>
                <w:szCs w:val="22"/>
                <w:lang w:eastAsia="en-US"/>
              </w:rPr>
              <w:lastRenderedPageBreak/>
              <w:t xml:space="preserve">EUR-a. Otplata kredita realizirat će se vlastitim sredstvima Zavoda. Nakon provedenih priprema i konzultacija potrebnih prije početka izgradnje, krenuli su radovi izgradnje početkom 2025. godine. Građevinski radovi su u tijeku, provode se prema planu, a krajnji planirani rok završetka radova izgradnje je kraj 2026. godine. </w:t>
            </w:r>
          </w:p>
          <w:p w14:paraId="28411C68" w14:textId="77777777" w:rsidR="00A96137" w:rsidRPr="00CC2B05" w:rsidRDefault="00A96137" w:rsidP="00CC2B05">
            <w:pPr>
              <w:spacing w:after="160" w:line="259" w:lineRule="auto"/>
              <w:ind w:left="709"/>
              <w:contextualSpacing/>
              <w:jc w:val="both"/>
              <w:rPr>
                <w:rFonts w:ascii="Calibri" w:eastAsia="Calibri" w:hAnsi="Calibri"/>
                <w:sz w:val="22"/>
                <w:szCs w:val="22"/>
                <w:lang w:eastAsia="en-US"/>
              </w:rPr>
            </w:pPr>
          </w:p>
          <w:p w14:paraId="43E042FC"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0D76A819"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Za 2025. godinu predviđa se pokriće rashoda ove aktivnosti prenesenim viškom prihoda iz prethodnih godina 51,57%, decentraliziranim sredstvima za 2025. godinu 31,35% i sredstvima Proračuna Varaždinske županije 17,08%. Navedeni rashodi obuhvaćaju radove vezane za izgradnju zgrade. U odnosu na izvorni plan, smanjenje rashoda iznosi 61,65%, budući da su prethodno planirane aktivnosti u pogledu izgradnje prolongirane za sljedeću godinu, s obzirom na početak građevinskih radova početkom 2025. godine. </w:t>
            </w:r>
          </w:p>
          <w:p w14:paraId="3B6AEF34" w14:textId="77777777" w:rsidR="00A96137" w:rsidRPr="00CC2B05" w:rsidRDefault="00A96137" w:rsidP="00CC2B05">
            <w:pPr>
              <w:spacing w:after="160" w:line="259" w:lineRule="auto"/>
              <w:ind w:left="709"/>
              <w:contextualSpacing/>
              <w:jc w:val="both"/>
              <w:rPr>
                <w:rFonts w:ascii="Calibri" w:eastAsia="Calibri" w:hAnsi="Calibri"/>
                <w:sz w:val="22"/>
                <w:szCs w:val="22"/>
                <w:lang w:eastAsia="en-US"/>
              </w:rPr>
            </w:pPr>
          </w:p>
          <w:p w14:paraId="1C1B85CD"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p w14:paraId="66E8BE38"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3"/>
              <w:gridCol w:w="1643"/>
              <w:gridCol w:w="1313"/>
              <w:gridCol w:w="1111"/>
              <w:gridCol w:w="1248"/>
              <w:gridCol w:w="1111"/>
              <w:gridCol w:w="1111"/>
              <w:gridCol w:w="1267"/>
            </w:tblGrid>
            <w:tr w:rsidR="00CC2B05" w:rsidRPr="00CC2B05" w14:paraId="2A505278" w14:textId="77777777" w:rsidTr="00FF730B">
              <w:trPr>
                <w:trHeight w:hRule="exact" w:val="695"/>
                <w:tblHeader/>
              </w:trPr>
              <w:tc>
                <w:tcPr>
                  <w:tcW w:w="649" w:type="pct"/>
                  <w:shd w:val="clear" w:color="auto" w:fill="E6E6E6"/>
                  <w:vAlign w:val="center"/>
                  <w:hideMark/>
                </w:tcPr>
                <w:p w14:paraId="09D665C1"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12" w:type="pct"/>
                  <w:shd w:val="clear" w:color="auto" w:fill="E6E6E6"/>
                  <w:vAlign w:val="center"/>
                  <w:hideMark/>
                </w:tcPr>
                <w:p w14:paraId="010A56D0"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649" w:type="pct"/>
                  <w:shd w:val="clear" w:color="auto" w:fill="E6E6E6"/>
                  <w:vAlign w:val="center"/>
                  <w:hideMark/>
                </w:tcPr>
                <w:p w14:paraId="04B117CC"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49" w:type="pct"/>
                  <w:shd w:val="clear" w:color="auto" w:fill="E6E6E6"/>
                  <w:vAlign w:val="center"/>
                  <w:hideMark/>
                </w:tcPr>
                <w:p w14:paraId="18EAA35D"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17" w:type="pct"/>
                  <w:shd w:val="clear" w:color="auto" w:fill="E6E6E6"/>
                  <w:vAlign w:val="center"/>
                  <w:hideMark/>
                </w:tcPr>
                <w:p w14:paraId="7C89D2DF"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49" w:type="pct"/>
                  <w:shd w:val="clear" w:color="auto" w:fill="E6E6E6"/>
                  <w:vAlign w:val="center"/>
                  <w:hideMark/>
                </w:tcPr>
                <w:p w14:paraId="4E6BBCC3"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49" w:type="pct"/>
                  <w:shd w:val="clear" w:color="auto" w:fill="E6E6E6"/>
                  <w:vAlign w:val="center"/>
                  <w:hideMark/>
                </w:tcPr>
                <w:p w14:paraId="16356BB8"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Promjena</w:t>
                  </w:r>
                </w:p>
              </w:tc>
              <w:tc>
                <w:tcPr>
                  <w:tcW w:w="628" w:type="pct"/>
                  <w:shd w:val="clear" w:color="auto" w:fill="E6E6E6"/>
                  <w:vAlign w:val="center"/>
                  <w:hideMark/>
                </w:tcPr>
                <w:p w14:paraId="1A723462"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15609D78" w14:textId="77777777" w:rsidTr="00FF730B">
              <w:trPr>
                <w:trHeight w:hRule="exact" w:val="1927"/>
                <w:tblHeader/>
              </w:trPr>
              <w:tc>
                <w:tcPr>
                  <w:tcW w:w="649" w:type="pct"/>
                  <w:vAlign w:val="center"/>
                </w:tcPr>
                <w:p w14:paraId="66788847"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Sklopljeni ugovori i narudžbenice u svrhu provedbe projekta</w:t>
                  </w:r>
                </w:p>
              </w:tc>
              <w:tc>
                <w:tcPr>
                  <w:tcW w:w="812" w:type="pct"/>
                  <w:vAlign w:val="center"/>
                </w:tcPr>
                <w:p w14:paraId="3910FEF5"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Izgradnja i opremanje nove poslovne zgrade za potrebe Zavoda</w:t>
                  </w:r>
                </w:p>
              </w:tc>
              <w:tc>
                <w:tcPr>
                  <w:tcW w:w="649" w:type="pct"/>
                  <w:vAlign w:val="center"/>
                </w:tcPr>
                <w:p w14:paraId="5C11DDCF"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Broj sklopljenih ugovora i narudžbenica</w:t>
                  </w:r>
                </w:p>
              </w:tc>
              <w:tc>
                <w:tcPr>
                  <w:tcW w:w="549" w:type="pct"/>
                  <w:vAlign w:val="center"/>
                </w:tcPr>
                <w:p w14:paraId="3477421D"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w:t>
                  </w:r>
                </w:p>
              </w:tc>
              <w:tc>
                <w:tcPr>
                  <w:tcW w:w="617" w:type="pct"/>
                  <w:vAlign w:val="center"/>
                </w:tcPr>
                <w:p w14:paraId="5E302C4C"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49" w:type="pct"/>
                  <w:vAlign w:val="center"/>
                </w:tcPr>
                <w:p w14:paraId="792050AC" w14:textId="77777777" w:rsidR="00CC2B05" w:rsidRPr="00CC2B05" w:rsidRDefault="00CC2B05" w:rsidP="00CC2B05">
                  <w:pPr>
                    <w:jc w:val="center"/>
                    <w:rPr>
                      <w:rFonts w:ascii="Arial" w:hAnsi="Arial" w:cs="Arial"/>
                      <w:bCs/>
                      <w:i/>
                      <w:sz w:val="18"/>
                      <w:szCs w:val="18"/>
                    </w:rPr>
                  </w:pPr>
                </w:p>
                <w:p w14:paraId="67C3DA5B"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5</w:t>
                  </w:r>
                </w:p>
                <w:p w14:paraId="5F9CC945" w14:textId="77777777" w:rsidR="00CC2B05" w:rsidRPr="00CC2B05" w:rsidRDefault="00CC2B05" w:rsidP="00CC2B05">
                  <w:pPr>
                    <w:jc w:val="center"/>
                    <w:rPr>
                      <w:rFonts w:ascii="Arial" w:hAnsi="Arial" w:cs="Arial"/>
                      <w:bCs/>
                      <w:i/>
                      <w:sz w:val="18"/>
                      <w:szCs w:val="18"/>
                    </w:rPr>
                  </w:pPr>
                </w:p>
              </w:tc>
              <w:tc>
                <w:tcPr>
                  <w:tcW w:w="549" w:type="pct"/>
                  <w:vAlign w:val="center"/>
                </w:tcPr>
                <w:p w14:paraId="1CE251B5"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0</w:t>
                  </w:r>
                </w:p>
              </w:tc>
              <w:tc>
                <w:tcPr>
                  <w:tcW w:w="628" w:type="pct"/>
                  <w:vAlign w:val="center"/>
                </w:tcPr>
                <w:p w14:paraId="316546F9"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5</w:t>
                  </w:r>
                </w:p>
              </w:tc>
            </w:tr>
          </w:tbl>
          <w:p w14:paraId="3685C45C" w14:textId="77777777" w:rsidR="00CC2B05" w:rsidRPr="00CC2B05" w:rsidRDefault="00CC2B05" w:rsidP="00CC2B05">
            <w:pPr>
              <w:jc w:val="both"/>
              <w:rPr>
                <w:rFonts w:ascii="Calibri" w:hAnsi="Calibri" w:cs="Calibri"/>
                <w:sz w:val="22"/>
                <w:szCs w:val="22"/>
              </w:rPr>
            </w:pPr>
          </w:p>
          <w:p w14:paraId="44CAC700" w14:textId="77777777" w:rsidR="00CC2B05" w:rsidRPr="00CC2B05" w:rsidRDefault="00CC2B05" w:rsidP="00CC2B05">
            <w:pPr>
              <w:jc w:val="both"/>
              <w:rPr>
                <w:rFonts w:ascii="Calibri" w:hAnsi="Calibri" w:cs="Calibri"/>
                <w:sz w:val="22"/>
                <w:szCs w:val="22"/>
              </w:rPr>
            </w:pPr>
            <w:r w:rsidRPr="00CC2B05">
              <w:rPr>
                <w:rFonts w:ascii="Calibri" w:hAnsi="Calibri" w:cs="Calibri"/>
                <w:sz w:val="22"/>
                <w:szCs w:val="22"/>
              </w:rPr>
              <w:t xml:space="preserve">          </w:t>
            </w:r>
          </w:p>
          <w:p w14:paraId="0A514536" w14:textId="4E95167D" w:rsidR="00CC2B05" w:rsidRPr="00A96137" w:rsidRDefault="00CC2B05" w:rsidP="00A96137">
            <w:pPr>
              <w:numPr>
                <w:ilvl w:val="0"/>
                <w:numId w:val="6"/>
              </w:numPr>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Opis aktivnosti/projekta: </w:t>
            </w:r>
            <w:r w:rsidRPr="00CC2B05">
              <w:rPr>
                <w:rFonts w:ascii="Calibri" w:eastAsia="Calibri" w:hAnsi="Calibri"/>
                <w:b/>
                <w:bCs/>
                <w:i/>
                <w:iCs/>
                <w:sz w:val="22"/>
                <w:szCs w:val="22"/>
                <w:lang w:eastAsia="en-US"/>
              </w:rPr>
              <w:t>Nabava opreme i dodatna ulaganja u zdravstvene objekte</w:t>
            </w:r>
          </w:p>
          <w:p w14:paraId="6AD8CBE8" w14:textId="77777777" w:rsidR="00CC2B05" w:rsidRPr="00CC2B05" w:rsidRDefault="00CC2B05" w:rsidP="00CC2B05">
            <w:pPr>
              <w:ind w:left="709"/>
              <w:jc w:val="both"/>
              <w:rPr>
                <w:rFonts w:ascii="Calibri" w:eastAsia="Calibri" w:hAnsi="Calibri"/>
                <w:sz w:val="22"/>
                <w:szCs w:val="22"/>
                <w:lang w:eastAsia="en-US"/>
              </w:rPr>
            </w:pPr>
            <w:r w:rsidRPr="00CC2B05">
              <w:rPr>
                <w:rFonts w:ascii="Calibri" w:eastAsia="Calibri" w:hAnsi="Calibri"/>
                <w:sz w:val="22"/>
                <w:szCs w:val="22"/>
                <w:lang w:eastAsia="en-US"/>
              </w:rPr>
              <w:t xml:space="preserve">Ova aktivnost odnosi se na nabavu nove opreme za potrebe zdravstvene ekologije (plinski </w:t>
            </w:r>
            <w:proofErr w:type="spellStart"/>
            <w:r w:rsidRPr="00CC2B05">
              <w:rPr>
                <w:rFonts w:ascii="Calibri" w:eastAsia="Calibri" w:hAnsi="Calibri"/>
                <w:sz w:val="22"/>
                <w:szCs w:val="22"/>
                <w:lang w:eastAsia="en-US"/>
              </w:rPr>
              <w:t>kromatograf</w:t>
            </w:r>
            <w:proofErr w:type="spellEnd"/>
            <w:r w:rsidRPr="00CC2B05">
              <w:rPr>
                <w:rFonts w:ascii="Calibri" w:eastAsia="Calibri" w:hAnsi="Calibri"/>
                <w:sz w:val="22"/>
                <w:szCs w:val="22"/>
                <w:lang w:eastAsia="en-US"/>
              </w:rPr>
              <w:t xml:space="preserve">) i kliničke mikrobiologije (kompaktni automatizirani </w:t>
            </w:r>
            <w:proofErr w:type="spellStart"/>
            <w:r w:rsidRPr="00CC2B05">
              <w:rPr>
                <w:rFonts w:ascii="Calibri" w:eastAsia="Calibri" w:hAnsi="Calibri"/>
                <w:sz w:val="22"/>
                <w:szCs w:val="22"/>
                <w:lang w:eastAsia="en-US"/>
              </w:rPr>
              <w:t>imunoanalizator</w:t>
            </w:r>
            <w:proofErr w:type="spellEnd"/>
            <w:r w:rsidRPr="00CC2B05">
              <w:rPr>
                <w:rFonts w:ascii="Calibri" w:eastAsia="Calibri" w:hAnsi="Calibri"/>
                <w:sz w:val="22"/>
                <w:szCs w:val="22"/>
                <w:lang w:eastAsia="en-US"/>
              </w:rPr>
              <w:t>), s obzirom da postojeći uređaji istih funkcionalnosti i kapaciteta kojima se sada koriste navedene djelatnosti više ne zadovoljavaju današnje standarde zdravstvene zaštite kao i potrebe korisnika usluga Zavoda. Nabavom novih uređaja omogućilo bi se i uvođenje novih analitičkih metoda s većom preciznošću i učinkovitošću radnih procesa čime se stvaraju preduvjeti za povećanje produktivnosti i podizanje kvalitete usluga. Zdravstvena ekologija i klinička mikrobiologija su akreditirane djelatnosti od strane Hrvatske akreditacijske agencije, pa je nabava navedenih uređaja potrebna kako bi se nastavio kontinuitet pružanja usluga iz akreditiranog područja što je bitan faktor u radu ovih djelatnosti kako u pogledu kvalitete,  tako i sa stanovišta konkurentnosti usluga koje obavljaju, budući da određeni asortiman usluga iz rada ovih djelatnosti obavljaju i privatni laboratoriji. Ovom aktivnosti planira se nabaviti i sustav za automatsku izolaciju nukleinske kiseline, za potrebe kliničke mikrobiologije. Radi se o uređaju koji se koristi u molekularnoj dijagnostici infekcija, a nabavlja se u svrhu skraćivanja vremena trajanja pretrage što je naročito važno za korisnika usluge, te radi uštede mikrobioloških reagensa što je od posebnog značaja za potrošnju i materijalne rashode kliničke mikrobiologije.</w:t>
            </w:r>
          </w:p>
          <w:p w14:paraId="1A137254" w14:textId="77777777" w:rsidR="00CC2B05" w:rsidRPr="00CC2B05" w:rsidRDefault="00CC2B05" w:rsidP="00CC2B05">
            <w:pPr>
              <w:ind w:left="709"/>
              <w:jc w:val="both"/>
              <w:rPr>
                <w:rFonts w:ascii="Calibri" w:eastAsia="Calibri" w:hAnsi="Calibri"/>
                <w:b/>
                <w:bCs/>
                <w:sz w:val="22"/>
                <w:szCs w:val="22"/>
                <w:lang w:eastAsia="en-US"/>
              </w:rPr>
            </w:pPr>
          </w:p>
          <w:p w14:paraId="7715BB7B"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17C65C04"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Za provedbu ove aktivnosti planirana su sredstva u iznosu od 140.000,00 EUR za 2025. godinu iz Proračuna Varaždinske županije i nema promjena u odnosu na izvorni plan u pogledu visine rashoda. Izvornim planom prvobitno je predviđena nabava dva uređaja, dok je I. Izmjenama i dopunama planirana nabava tri uređaja, s obzirom na konačnu vrijednost opreme.</w:t>
            </w:r>
          </w:p>
          <w:p w14:paraId="2FC4C285" w14:textId="77777777" w:rsidR="00CC2B05" w:rsidRDefault="00CC2B05" w:rsidP="00CC2B05">
            <w:pPr>
              <w:spacing w:after="160" w:line="259" w:lineRule="auto"/>
              <w:ind w:left="709"/>
              <w:contextualSpacing/>
              <w:jc w:val="both"/>
              <w:rPr>
                <w:rFonts w:ascii="Calibri" w:eastAsia="Calibri" w:hAnsi="Calibri"/>
                <w:sz w:val="22"/>
                <w:szCs w:val="22"/>
                <w:lang w:eastAsia="en-US"/>
              </w:rPr>
            </w:pPr>
          </w:p>
          <w:p w14:paraId="138A37E2" w14:textId="77777777" w:rsidR="00CC2B05" w:rsidRDefault="00CC2B05" w:rsidP="00CC2B05">
            <w:pPr>
              <w:spacing w:after="160" w:line="259" w:lineRule="auto"/>
              <w:ind w:left="709"/>
              <w:contextualSpacing/>
              <w:jc w:val="both"/>
              <w:rPr>
                <w:rFonts w:ascii="Calibri" w:eastAsia="Calibri" w:hAnsi="Calibri"/>
                <w:sz w:val="22"/>
                <w:szCs w:val="22"/>
                <w:lang w:eastAsia="en-US"/>
              </w:rPr>
            </w:pPr>
          </w:p>
          <w:p w14:paraId="4FA57C15"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2A674395"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569867BF"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p w14:paraId="2FD0E234"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642"/>
              <w:gridCol w:w="1312"/>
              <w:gridCol w:w="1110"/>
              <w:gridCol w:w="1247"/>
              <w:gridCol w:w="1111"/>
              <w:gridCol w:w="1111"/>
              <w:gridCol w:w="1267"/>
            </w:tblGrid>
            <w:tr w:rsidR="00CC2B05" w:rsidRPr="00CC2B05" w14:paraId="2DDAD335" w14:textId="77777777" w:rsidTr="00FF730B">
              <w:trPr>
                <w:trHeight w:hRule="exact" w:val="695"/>
                <w:tblHeader/>
              </w:trPr>
              <w:tc>
                <w:tcPr>
                  <w:tcW w:w="649" w:type="pct"/>
                  <w:shd w:val="clear" w:color="auto" w:fill="E6E6E6"/>
                  <w:vAlign w:val="center"/>
                  <w:hideMark/>
                </w:tcPr>
                <w:p w14:paraId="7B82BA3B"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12" w:type="pct"/>
                  <w:shd w:val="clear" w:color="auto" w:fill="E6E6E6"/>
                  <w:vAlign w:val="center"/>
                  <w:hideMark/>
                </w:tcPr>
                <w:p w14:paraId="612F655D"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649" w:type="pct"/>
                  <w:shd w:val="clear" w:color="auto" w:fill="E6E6E6"/>
                  <w:vAlign w:val="center"/>
                  <w:hideMark/>
                </w:tcPr>
                <w:p w14:paraId="72508B68"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49" w:type="pct"/>
                  <w:shd w:val="clear" w:color="auto" w:fill="E6E6E6"/>
                  <w:vAlign w:val="center"/>
                  <w:hideMark/>
                </w:tcPr>
                <w:p w14:paraId="170100D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17" w:type="pct"/>
                  <w:shd w:val="clear" w:color="auto" w:fill="E6E6E6"/>
                  <w:vAlign w:val="center"/>
                  <w:hideMark/>
                </w:tcPr>
                <w:p w14:paraId="1C899C29"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49" w:type="pct"/>
                  <w:shd w:val="clear" w:color="auto" w:fill="E6E6E6"/>
                  <w:vAlign w:val="center"/>
                  <w:hideMark/>
                </w:tcPr>
                <w:p w14:paraId="66388DE2"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49" w:type="pct"/>
                  <w:shd w:val="clear" w:color="auto" w:fill="E6E6E6"/>
                  <w:vAlign w:val="center"/>
                  <w:hideMark/>
                </w:tcPr>
                <w:p w14:paraId="22A811C3"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 Promjena</w:t>
                  </w:r>
                </w:p>
              </w:tc>
              <w:tc>
                <w:tcPr>
                  <w:tcW w:w="628" w:type="pct"/>
                  <w:shd w:val="clear" w:color="auto" w:fill="E6E6E6"/>
                  <w:vAlign w:val="center"/>
                  <w:hideMark/>
                </w:tcPr>
                <w:p w14:paraId="24BE2694"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7166247D" w14:textId="77777777" w:rsidTr="00FF730B">
              <w:trPr>
                <w:trHeight w:hRule="exact" w:val="1927"/>
                <w:tblHeader/>
              </w:trPr>
              <w:tc>
                <w:tcPr>
                  <w:tcW w:w="649" w:type="pct"/>
                  <w:vAlign w:val="center"/>
                </w:tcPr>
                <w:p w14:paraId="3EE5711F"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 xml:space="preserve">Nabava uređaja za potrebe zdravstvene ekologije i kliničke mikrobiologije </w:t>
                  </w:r>
                </w:p>
              </w:tc>
              <w:tc>
                <w:tcPr>
                  <w:tcW w:w="812" w:type="pct"/>
                  <w:vAlign w:val="center"/>
                </w:tcPr>
                <w:p w14:paraId="03317613"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Nabava uređaja u svrhu podizanja produktivnosti, kvalitete i konkurentnosti usluga</w:t>
                  </w:r>
                </w:p>
              </w:tc>
              <w:tc>
                <w:tcPr>
                  <w:tcW w:w="649" w:type="pct"/>
                  <w:vAlign w:val="center"/>
                </w:tcPr>
                <w:p w14:paraId="1B8B7924"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Broj nabavljenih uređaja</w:t>
                  </w:r>
                </w:p>
                <w:p w14:paraId="50B3236F" w14:textId="77777777" w:rsidR="00CC2B05" w:rsidRPr="00CC2B05" w:rsidRDefault="00CC2B05" w:rsidP="00CC2B05">
                  <w:pPr>
                    <w:jc w:val="center"/>
                    <w:rPr>
                      <w:rFonts w:ascii="Arial" w:hAnsi="Arial" w:cs="Arial"/>
                      <w:bCs/>
                      <w:iCs/>
                      <w:sz w:val="18"/>
                      <w:szCs w:val="18"/>
                    </w:rPr>
                  </w:pPr>
                </w:p>
              </w:tc>
              <w:tc>
                <w:tcPr>
                  <w:tcW w:w="549" w:type="pct"/>
                  <w:vAlign w:val="center"/>
                </w:tcPr>
                <w:p w14:paraId="03634380"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w:t>
                  </w:r>
                </w:p>
              </w:tc>
              <w:tc>
                <w:tcPr>
                  <w:tcW w:w="617" w:type="pct"/>
                  <w:vAlign w:val="center"/>
                </w:tcPr>
                <w:p w14:paraId="122147BD"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49" w:type="pct"/>
                  <w:vAlign w:val="center"/>
                </w:tcPr>
                <w:p w14:paraId="21C9E704"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w:t>
                  </w:r>
                </w:p>
              </w:tc>
              <w:tc>
                <w:tcPr>
                  <w:tcW w:w="549" w:type="pct"/>
                  <w:vAlign w:val="center"/>
                </w:tcPr>
                <w:p w14:paraId="59B0579F"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w:t>
                  </w:r>
                </w:p>
              </w:tc>
              <w:tc>
                <w:tcPr>
                  <w:tcW w:w="628" w:type="pct"/>
                  <w:vAlign w:val="center"/>
                </w:tcPr>
                <w:p w14:paraId="5D1E606D"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3</w:t>
                  </w:r>
                </w:p>
              </w:tc>
            </w:tr>
          </w:tbl>
          <w:p w14:paraId="7692C904" w14:textId="77777777" w:rsidR="00CC2B05" w:rsidRPr="00CC2B05" w:rsidRDefault="00CC2B05" w:rsidP="00CC2B05">
            <w:pPr>
              <w:spacing w:after="160" w:line="259" w:lineRule="auto"/>
              <w:ind w:firstLine="709"/>
              <w:contextualSpacing/>
              <w:jc w:val="both"/>
              <w:rPr>
                <w:rFonts w:ascii="Calibri" w:eastAsia="Calibri" w:hAnsi="Calibri"/>
                <w:sz w:val="22"/>
                <w:szCs w:val="22"/>
                <w:lang w:eastAsia="en-US"/>
              </w:rPr>
            </w:pPr>
          </w:p>
          <w:p w14:paraId="78369729" w14:textId="77777777" w:rsidR="00CC2B05" w:rsidRPr="00CC2B05" w:rsidRDefault="00CC2B05" w:rsidP="00CC2B05">
            <w:pPr>
              <w:numPr>
                <w:ilvl w:val="0"/>
                <w:numId w:val="6"/>
              </w:numPr>
              <w:spacing w:after="160" w:line="259" w:lineRule="auto"/>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Opis aktivnosti/projekta: </w:t>
            </w:r>
            <w:r w:rsidRPr="00CC2B05">
              <w:rPr>
                <w:rFonts w:ascii="Calibri" w:eastAsia="Calibri" w:hAnsi="Calibri"/>
                <w:b/>
                <w:bCs/>
                <w:i/>
                <w:iCs/>
                <w:sz w:val="22"/>
                <w:szCs w:val="22"/>
                <w:lang w:eastAsia="en-US"/>
              </w:rPr>
              <w:t>Prevencija ovisnosti</w:t>
            </w:r>
          </w:p>
          <w:p w14:paraId="6151F1B5"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U okviru ove aktivnosti planira se provedba projekta iz područja prevencije ovisnosti „Jačanje kapaciteta za prevenciju i rehabilitaciju ovisnosti u Varaždinskoj županiji. Projekt se provodi temeljem ugovora sklopljenim s Ministarstvom zdravstva, a financira se iz sredstava prikupljenih od igara na sreću. Navedeni ugovor sklopljen je s Ministarstvom u 07. mjesecu 2025. godine na osnovu prethodno provedenog natječaja, pa projekt nije planiran Financijskim planom zbog vremenskog raskoraka u pogledu donošenja Financijskog plana u odnosu na datum sklapanja ugovora. Glavni ciljevi projekta su: edukacija učenika i studenata o prevenciji i liječenju ovisnosti, edukacija i povećanje kapaciteta za prevenciju i liječenje ovisnosti u sustavu zdravstva, promocija mentalnog zdravlja, suzbijanje stigme vezane za sve vrste ovisnosti, edukacija roditelja u prevenciji ovisnosti, sprječavanje i edukacija mladih o rizičnim ponašanjima povezanih s problemima mentalnog zdravlja i ovisnostima, jačanje rehabilitacijskih programa za liječene ovisnike. Projekt se provodi s partnerskom udrugom „Hrabrost“ (udruga apstinenata Varaždinske županije). </w:t>
            </w:r>
          </w:p>
          <w:p w14:paraId="53953473" w14:textId="77777777" w:rsidR="00A96137" w:rsidRPr="00CC2B05" w:rsidRDefault="00A96137" w:rsidP="00CC2B05">
            <w:pPr>
              <w:spacing w:after="160" w:line="259" w:lineRule="auto"/>
              <w:ind w:left="709"/>
              <w:contextualSpacing/>
              <w:jc w:val="both"/>
              <w:rPr>
                <w:rFonts w:ascii="Calibri" w:eastAsia="Calibri" w:hAnsi="Calibri"/>
                <w:sz w:val="22"/>
                <w:szCs w:val="22"/>
                <w:lang w:eastAsia="en-US"/>
              </w:rPr>
            </w:pPr>
          </w:p>
          <w:p w14:paraId="1FB2A9A9" w14:textId="77777777" w:rsidR="00CC2B05" w:rsidRPr="00CC2B05" w:rsidRDefault="00CC2B05" w:rsidP="00CC2B05">
            <w:pPr>
              <w:spacing w:after="160" w:line="259" w:lineRule="auto"/>
              <w:contextualSpacing/>
              <w:jc w:val="both"/>
              <w:rPr>
                <w:rFonts w:ascii="Calibri" w:eastAsia="Calibri" w:hAnsi="Calibri"/>
                <w:b/>
                <w:bCs/>
                <w:sz w:val="22"/>
                <w:szCs w:val="22"/>
                <w:lang w:eastAsia="en-US"/>
              </w:rPr>
            </w:pPr>
            <w:r w:rsidRPr="00CC2B05">
              <w:rPr>
                <w:rFonts w:ascii="Calibri" w:eastAsia="Calibri" w:hAnsi="Calibri"/>
                <w:sz w:val="22"/>
                <w:szCs w:val="22"/>
                <w:lang w:eastAsia="en-US"/>
              </w:rPr>
              <w:t xml:space="preserve">               </w:t>
            </w:r>
            <w:r w:rsidRPr="00CC2B05">
              <w:rPr>
                <w:rFonts w:ascii="Calibri" w:eastAsia="Calibri" w:hAnsi="Calibri"/>
                <w:b/>
                <w:bCs/>
                <w:sz w:val="22"/>
                <w:szCs w:val="22"/>
                <w:lang w:eastAsia="en-US"/>
              </w:rPr>
              <w:t>Obrazloženje I. Izmjena i dopuna Financijskog plana za 2025. godinu</w:t>
            </w:r>
          </w:p>
          <w:p w14:paraId="24238A5E" w14:textId="77777777" w:rsidR="00CC2B05" w:rsidRPr="00CC2B05" w:rsidRDefault="00CC2B05" w:rsidP="00CC2B05">
            <w:pPr>
              <w:keepNext/>
              <w:jc w:val="both"/>
              <w:outlineLvl w:val="2"/>
              <w:rPr>
                <w:rFonts w:ascii="Calibri" w:eastAsia="Calibri" w:hAnsi="Calibri" w:cs="Calibri"/>
                <w:sz w:val="22"/>
                <w:szCs w:val="22"/>
                <w:lang w:val="x-none" w:eastAsia="x-none"/>
              </w:rPr>
            </w:pPr>
            <w:r w:rsidRPr="00CC2B05">
              <w:rPr>
                <w:rFonts w:ascii="Arial" w:eastAsia="Calibri" w:hAnsi="Arial"/>
                <w:sz w:val="18"/>
                <w:lang w:val="x-none" w:eastAsia="x-none"/>
              </w:rPr>
              <w:t xml:space="preserve">               </w:t>
            </w:r>
            <w:r w:rsidRPr="00CC2B05">
              <w:rPr>
                <w:rFonts w:ascii="Calibri" w:eastAsia="Calibri" w:hAnsi="Calibri" w:cs="Calibri"/>
                <w:sz w:val="22"/>
                <w:szCs w:val="22"/>
                <w:lang w:val="x-none" w:eastAsia="x-none"/>
              </w:rPr>
              <w:t>Za provedbu ovog projekta planirani rashodi sastavni su dio ugovora sklopljenog  s Ministarstvom  zdrav-</w:t>
            </w:r>
          </w:p>
          <w:p w14:paraId="0280070D" w14:textId="77777777" w:rsidR="00CC2B05" w:rsidRPr="00CC2B05" w:rsidRDefault="00CC2B05" w:rsidP="00CC2B05">
            <w:pPr>
              <w:keepNext/>
              <w:jc w:val="both"/>
              <w:outlineLvl w:val="2"/>
              <w:rPr>
                <w:rFonts w:ascii="Calibri" w:eastAsia="Calibri" w:hAnsi="Calibri" w:cs="Calibri"/>
                <w:sz w:val="22"/>
                <w:szCs w:val="22"/>
                <w:lang w:val="x-none" w:eastAsia="x-none"/>
              </w:rPr>
            </w:pPr>
            <w:r w:rsidRPr="00CC2B05">
              <w:rPr>
                <w:rFonts w:ascii="Calibri" w:eastAsia="Calibri" w:hAnsi="Calibri" w:cs="Calibri"/>
                <w:sz w:val="22"/>
                <w:szCs w:val="22"/>
                <w:lang w:val="x-none" w:eastAsia="x-none"/>
              </w:rPr>
              <w:t xml:space="preserve">               </w:t>
            </w:r>
            <w:proofErr w:type="spellStart"/>
            <w:r w:rsidRPr="00CC2B05">
              <w:rPr>
                <w:rFonts w:ascii="Calibri" w:eastAsia="Calibri" w:hAnsi="Calibri" w:cs="Calibri"/>
                <w:sz w:val="22"/>
                <w:szCs w:val="22"/>
                <w:lang w:val="x-none" w:eastAsia="x-none"/>
              </w:rPr>
              <w:t>tva</w:t>
            </w:r>
            <w:proofErr w:type="spellEnd"/>
            <w:r w:rsidRPr="00CC2B05">
              <w:rPr>
                <w:rFonts w:ascii="Calibri" w:eastAsia="Calibri" w:hAnsi="Calibri" w:cs="Calibri"/>
                <w:sz w:val="22"/>
                <w:szCs w:val="22"/>
                <w:lang w:val="x-none" w:eastAsia="x-none"/>
              </w:rPr>
              <w:t xml:space="preserve">. Od  ukupno  planiranih  sredstava 44,91% čine  rashodi  za  zaposlene (plaće i doprinosi na plaće), na </w:t>
            </w:r>
          </w:p>
          <w:p w14:paraId="049B3B78" w14:textId="77777777" w:rsidR="00CC2B05" w:rsidRPr="00CC2B05" w:rsidRDefault="00CC2B05" w:rsidP="00CC2B05">
            <w:pPr>
              <w:keepNext/>
              <w:jc w:val="both"/>
              <w:outlineLvl w:val="2"/>
              <w:rPr>
                <w:rFonts w:ascii="Calibri" w:eastAsia="Calibri" w:hAnsi="Calibri" w:cs="Calibri"/>
                <w:b/>
                <w:bCs/>
                <w:sz w:val="22"/>
                <w:szCs w:val="22"/>
                <w:lang w:val="x-none" w:eastAsia="x-none"/>
              </w:rPr>
            </w:pPr>
            <w:r w:rsidRPr="00CC2B05">
              <w:rPr>
                <w:rFonts w:ascii="Calibri" w:eastAsia="Calibri" w:hAnsi="Calibri" w:cs="Calibri"/>
                <w:sz w:val="22"/>
                <w:szCs w:val="22"/>
                <w:lang w:val="x-none" w:eastAsia="x-none"/>
              </w:rPr>
              <w:t xml:space="preserve">               materijalne  rashode  otpada 45,39%, dok  preostali  dio otpada na nabavu opreme za potrebe projekta</w:t>
            </w:r>
            <w:r w:rsidRPr="00CC2B05">
              <w:rPr>
                <w:rFonts w:ascii="Calibri" w:eastAsia="Calibri" w:hAnsi="Calibri" w:cs="Calibri"/>
                <w:b/>
                <w:bCs/>
                <w:sz w:val="22"/>
                <w:szCs w:val="22"/>
                <w:lang w:val="x-none" w:eastAsia="x-none"/>
              </w:rPr>
              <w:t xml:space="preserve"> – </w:t>
            </w:r>
          </w:p>
          <w:p w14:paraId="5245117C" w14:textId="77777777" w:rsidR="00CC2B05" w:rsidRPr="00CC2B05" w:rsidRDefault="00CC2B05" w:rsidP="00CC2B05">
            <w:pPr>
              <w:keepNext/>
              <w:jc w:val="both"/>
              <w:outlineLvl w:val="2"/>
              <w:rPr>
                <w:rFonts w:ascii="Calibri" w:eastAsia="Calibri" w:hAnsi="Calibri" w:cs="Calibri"/>
                <w:sz w:val="22"/>
                <w:szCs w:val="22"/>
                <w:lang w:val="x-none" w:eastAsia="x-none"/>
              </w:rPr>
            </w:pPr>
            <w:r w:rsidRPr="00CC2B05">
              <w:rPr>
                <w:rFonts w:ascii="Calibri" w:eastAsia="Calibri" w:hAnsi="Calibri" w:cs="Calibri"/>
                <w:b/>
                <w:bCs/>
                <w:sz w:val="22"/>
                <w:szCs w:val="22"/>
                <w:lang w:val="x-none" w:eastAsia="x-none"/>
              </w:rPr>
              <w:t xml:space="preserve">               </w:t>
            </w:r>
            <w:r w:rsidRPr="00CC2B05">
              <w:rPr>
                <w:rFonts w:ascii="Calibri" w:eastAsia="Calibri" w:hAnsi="Calibri" w:cs="Calibri"/>
                <w:sz w:val="22"/>
                <w:szCs w:val="22"/>
                <w:lang w:val="x-none" w:eastAsia="x-none"/>
              </w:rPr>
              <w:t>9,70%.</w:t>
            </w:r>
          </w:p>
          <w:p w14:paraId="3EBC96EF" w14:textId="77777777" w:rsidR="00CC2B05" w:rsidRPr="00CC2B05" w:rsidRDefault="00CC2B05" w:rsidP="00CC2B05">
            <w:pPr>
              <w:keepNext/>
              <w:jc w:val="both"/>
              <w:outlineLvl w:val="2"/>
              <w:rPr>
                <w:rFonts w:ascii="Calibri" w:eastAsia="Calibri" w:hAnsi="Calibri"/>
                <w:b/>
                <w:bCs/>
                <w:sz w:val="22"/>
                <w:szCs w:val="22"/>
                <w:lang w:val="x-none" w:eastAsia="x-none"/>
              </w:rPr>
            </w:pPr>
            <w:r w:rsidRPr="00CC2B05">
              <w:rPr>
                <w:rFonts w:ascii="Calibri" w:eastAsia="Calibri" w:hAnsi="Calibri"/>
                <w:b/>
                <w:bCs/>
                <w:sz w:val="22"/>
                <w:szCs w:val="22"/>
                <w:lang w:val="x-none" w:eastAsia="x-none"/>
              </w:rPr>
              <w:t xml:space="preserve">               </w:t>
            </w:r>
          </w:p>
          <w:p w14:paraId="63F711A9" w14:textId="77777777" w:rsidR="00CC2B05" w:rsidRPr="00CC2B05" w:rsidRDefault="00CC2B05" w:rsidP="00CC2B05">
            <w:pPr>
              <w:spacing w:before="120"/>
              <w:ind w:right="12"/>
              <w:rPr>
                <w:rFonts w:ascii="Arial" w:hAnsi="Arial" w:cs="Arial"/>
                <w:b/>
                <w:bCs/>
                <w:sz w:val="18"/>
                <w:szCs w:val="18"/>
              </w:rPr>
            </w:pPr>
            <w:r w:rsidRPr="00CC2B05">
              <w:rPr>
                <w:rFonts w:ascii="Calibri" w:eastAsia="Calibri" w:hAnsi="Calibri"/>
                <w:sz w:val="22"/>
                <w:szCs w:val="22"/>
                <w:lang w:eastAsia="en-US"/>
              </w:rPr>
              <w:t xml:space="preserve"> </w:t>
            </w:r>
            <w:r w:rsidRPr="00CC2B05">
              <w:rPr>
                <w:rFonts w:ascii="Arial" w:hAnsi="Arial" w:cs="Arial"/>
                <w:b/>
                <w:bCs/>
                <w:sz w:val="18"/>
                <w:szCs w:val="18"/>
              </w:rPr>
              <w:t xml:space="preserve">CILJEVI I POKAZATELJI USPJEŠNOSTI KOJIMA ĆE SE MJERITI OSTVARENJE CILJEVA: </w:t>
            </w:r>
          </w:p>
          <w:p w14:paraId="186D5B23"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3"/>
              <w:gridCol w:w="1643"/>
              <w:gridCol w:w="1313"/>
              <w:gridCol w:w="1111"/>
              <w:gridCol w:w="1248"/>
              <w:gridCol w:w="1111"/>
              <w:gridCol w:w="1111"/>
              <w:gridCol w:w="1267"/>
            </w:tblGrid>
            <w:tr w:rsidR="00CC2B05" w:rsidRPr="00CC2B05" w14:paraId="20F899AE" w14:textId="77777777" w:rsidTr="00FF730B">
              <w:trPr>
                <w:trHeight w:hRule="exact" w:val="695"/>
                <w:tblHeader/>
              </w:trPr>
              <w:tc>
                <w:tcPr>
                  <w:tcW w:w="649" w:type="pct"/>
                  <w:shd w:val="clear" w:color="auto" w:fill="E6E6E6"/>
                  <w:vAlign w:val="center"/>
                  <w:hideMark/>
                </w:tcPr>
                <w:p w14:paraId="364DFFEB"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12" w:type="pct"/>
                  <w:shd w:val="clear" w:color="auto" w:fill="E6E6E6"/>
                  <w:vAlign w:val="center"/>
                  <w:hideMark/>
                </w:tcPr>
                <w:p w14:paraId="695FA8AB"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649" w:type="pct"/>
                  <w:shd w:val="clear" w:color="auto" w:fill="E6E6E6"/>
                  <w:vAlign w:val="center"/>
                  <w:hideMark/>
                </w:tcPr>
                <w:p w14:paraId="15D6A135"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49" w:type="pct"/>
                  <w:shd w:val="clear" w:color="auto" w:fill="E6E6E6"/>
                  <w:vAlign w:val="center"/>
                  <w:hideMark/>
                </w:tcPr>
                <w:p w14:paraId="65F3361C"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17" w:type="pct"/>
                  <w:shd w:val="clear" w:color="auto" w:fill="E6E6E6"/>
                  <w:vAlign w:val="center"/>
                  <w:hideMark/>
                </w:tcPr>
                <w:p w14:paraId="3E6FB16E"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49" w:type="pct"/>
                  <w:shd w:val="clear" w:color="auto" w:fill="E6E6E6"/>
                  <w:vAlign w:val="center"/>
                  <w:hideMark/>
                </w:tcPr>
                <w:p w14:paraId="5DF699F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49" w:type="pct"/>
                  <w:shd w:val="clear" w:color="auto" w:fill="E6E6E6"/>
                  <w:vAlign w:val="center"/>
                  <w:hideMark/>
                </w:tcPr>
                <w:p w14:paraId="587D3367"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 Promjena</w:t>
                  </w:r>
                </w:p>
              </w:tc>
              <w:tc>
                <w:tcPr>
                  <w:tcW w:w="628" w:type="pct"/>
                  <w:shd w:val="clear" w:color="auto" w:fill="E6E6E6"/>
                  <w:vAlign w:val="center"/>
                  <w:hideMark/>
                </w:tcPr>
                <w:p w14:paraId="5629E9BB"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571C40BC" w14:textId="77777777" w:rsidTr="00FF730B">
              <w:trPr>
                <w:trHeight w:hRule="exact" w:val="1927"/>
                <w:tblHeader/>
              </w:trPr>
              <w:tc>
                <w:tcPr>
                  <w:tcW w:w="649" w:type="pct"/>
                  <w:vAlign w:val="center"/>
                </w:tcPr>
                <w:p w14:paraId="7C2C6D84"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Korisnici obuhvaćeni projektnim aktivnostima</w:t>
                  </w:r>
                </w:p>
              </w:tc>
              <w:tc>
                <w:tcPr>
                  <w:tcW w:w="812" w:type="pct"/>
                  <w:vAlign w:val="center"/>
                </w:tcPr>
                <w:p w14:paraId="4F7261D4"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Provedba projektnih aktivnosti u svrhu realizacije ciljeva utvrđenih projektom</w:t>
                  </w:r>
                </w:p>
              </w:tc>
              <w:tc>
                <w:tcPr>
                  <w:tcW w:w="649" w:type="pct"/>
                  <w:vAlign w:val="center"/>
                </w:tcPr>
                <w:p w14:paraId="721FEC09"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Broj korisnika</w:t>
                  </w:r>
                </w:p>
              </w:tc>
              <w:tc>
                <w:tcPr>
                  <w:tcW w:w="549" w:type="pct"/>
                  <w:vAlign w:val="center"/>
                </w:tcPr>
                <w:p w14:paraId="4DAF164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1.600</w:t>
                  </w:r>
                </w:p>
              </w:tc>
              <w:tc>
                <w:tcPr>
                  <w:tcW w:w="617" w:type="pct"/>
                  <w:vAlign w:val="center"/>
                </w:tcPr>
                <w:p w14:paraId="50F7335B"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49" w:type="pct"/>
                  <w:vAlign w:val="center"/>
                </w:tcPr>
                <w:p w14:paraId="367A0A6B"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0</w:t>
                  </w:r>
                </w:p>
              </w:tc>
              <w:tc>
                <w:tcPr>
                  <w:tcW w:w="549" w:type="pct"/>
                  <w:vAlign w:val="center"/>
                </w:tcPr>
                <w:p w14:paraId="02EE74FB"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1.600</w:t>
                  </w:r>
                </w:p>
              </w:tc>
              <w:tc>
                <w:tcPr>
                  <w:tcW w:w="628" w:type="pct"/>
                  <w:vAlign w:val="center"/>
                </w:tcPr>
                <w:p w14:paraId="110A66F3"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1.600</w:t>
                  </w:r>
                </w:p>
              </w:tc>
            </w:tr>
          </w:tbl>
          <w:p w14:paraId="71EC4F93" w14:textId="77777777" w:rsidR="00CC2B05" w:rsidRPr="00CC2B05" w:rsidRDefault="00CC2B05" w:rsidP="00CC2B05">
            <w:pPr>
              <w:spacing w:after="160" w:line="259" w:lineRule="auto"/>
              <w:contextualSpacing/>
              <w:jc w:val="both"/>
              <w:rPr>
                <w:rFonts w:ascii="Calibri" w:eastAsia="Calibri" w:hAnsi="Calibri"/>
                <w:sz w:val="22"/>
                <w:szCs w:val="22"/>
                <w:lang w:eastAsia="en-US"/>
              </w:rPr>
            </w:pPr>
          </w:p>
          <w:p w14:paraId="11B5AE18" w14:textId="77777777" w:rsidR="00CC2B05" w:rsidRPr="00CC2B05" w:rsidRDefault="00CC2B05" w:rsidP="00CC2B05">
            <w:pPr>
              <w:ind w:firstLine="709"/>
              <w:jc w:val="both"/>
              <w:rPr>
                <w:rFonts w:eastAsia="Calibri"/>
                <w:lang w:eastAsia="en-US"/>
              </w:rPr>
            </w:pPr>
            <w:r w:rsidRPr="00CC2B05">
              <w:rPr>
                <w:rFonts w:eastAsia="Calibri"/>
                <w:lang w:eastAsia="en-US"/>
              </w:rPr>
              <w:t xml:space="preserve">                </w:t>
            </w:r>
          </w:p>
          <w:p w14:paraId="01E49395" w14:textId="77777777" w:rsidR="00CC2B05" w:rsidRPr="00CC2B05" w:rsidRDefault="00CC2B05" w:rsidP="00CC2B05">
            <w:pPr>
              <w:spacing w:after="160" w:line="259" w:lineRule="auto"/>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                </w:t>
            </w:r>
          </w:p>
        </w:tc>
      </w:tr>
      <w:tr w:rsidR="00CC2B05" w:rsidRPr="00CC2B05" w14:paraId="09B99CA0" w14:textId="77777777" w:rsidTr="00FF730B">
        <w:trPr>
          <w:trHeight w:val="178"/>
          <w:tblCellSpacing w:w="20" w:type="dxa"/>
        </w:trPr>
        <w:tc>
          <w:tcPr>
            <w:tcW w:w="10163" w:type="dxa"/>
            <w:shd w:val="clear" w:color="auto" w:fill="BDD6EE"/>
          </w:tcPr>
          <w:p w14:paraId="137BA6C5" w14:textId="77777777" w:rsidR="00CC2B05" w:rsidRPr="00CC2B05" w:rsidRDefault="00CC2B05" w:rsidP="00CC2B05">
            <w:pPr>
              <w:keepNext/>
              <w:pageBreakBefore/>
              <w:spacing w:before="240" w:after="240"/>
              <w:outlineLvl w:val="0"/>
              <w:rPr>
                <w:rFonts w:ascii="Arial" w:hAnsi="Arial" w:cs="Arial"/>
                <w:b/>
                <w:bCs/>
                <w:sz w:val="18"/>
                <w:szCs w:val="18"/>
              </w:rPr>
            </w:pPr>
            <w:r w:rsidRPr="00CC2B05">
              <w:rPr>
                <w:rFonts w:ascii="Arial" w:hAnsi="Arial" w:cs="Arial"/>
                <w:b/>
                <w:bCs/>
                <w:sz w:val="18"/>
                <w:szCs w:val="18"/>
              </w:rPr>
              <w:lastRenderedPageBreak/>
              <w:t>PROGRAM: JAVNE USTANOVE U ZDRAVSTVU</w:t>
            </w:r>
          </w:p>
        </w:tc>
      </w:tr>
      <w:tr w:rsidR="00CC2B05" w:rsidRPr="00CC2B05" w14:paraId="40B9632C" w14:textId="77777777" w:rsidTr="00FF730B">
        <w:trPr>
          <w:trHeight w:val="194"/>
          <w:tblCellSpacing w:w="20" w:type="dxa"/>
        </w:trPr>
        <w:tc>
          <w:tcPr>
            <w:tcW w:w="10163" w:type="dxa"/>
          </w:tcPr>
          <w:p w14:paraId="30BA5D6C" w14:textId="77777777" w:rsidR="00CC2B05" w:rsidRPr="00CC2B05" w:rsidRDefault="00CC2B05" w:rsidP="00CC2B05">
            <w:pPr>
              <w:spacing w:before="120"/>
              <w:jc w:val="both"/>
              <w:rPr>
                <w:rFonts w:ascii="Arial" w:hAnsi="Arial" w:cs="Arial"/>
                <w:b/>
                <w:bCs/>
                <w:sz w:val="18"/>
                <w:szCs w:val="18"/>
              </w:rPr>
            </w:pPr>
            <w:r w:rsidRPr="00CC2B05">
              <w:rPr>
                <w:rFonts w:ascii="Arial" w:hAnsi="Arial" w:cs="Arial"/>
                <w:b/>
                <w:bCs/>
                <w:sz w:val="18"/>
                <w:szCs w:val="18"/>
              </w:rPr>
              <w:t>OPIS PROGRAMA: Program se provodi putem aktivnosti koje predstavljaju redovnu djelatnost Zavoda kao zdravstvene ustanove sukladno Statutu ustanove, uključujući i ostale aktivnosti kao što su: investicijska ulaganja (nabava nefinancijske imovine), tekuće i investicijsko održavanje objekata i opreme, informatizacija radnih zadataka, otplata kredita.</w:t>
            </w:r>
          </w:p>
          <w:p w14:paraId="789ED405" w14:textId="77777777" w:rsidR="00CC2B05" w:rsidRPr="00CC2B05" w:rsidRDefault="00CC2B05" w:rsidP="00CC2B05">
            <w:pPr>
              <w:spacing w:before="120" w:after="60"/>
              <w:ind w:right="6"/>
              <w:jc w:val="both"/>
              <w:rPr>
                <w:rFonts w:ascii="Arial" w:hAnsi="Arial" w:cs="Arial"/>
                <w:sz w:val="18"/>
                <w:szCs w:val="18"/>
              </w:rPr>
            </w:pPr>
            <w:r w:rsidRPr="00CC2B05">
              <w:rPr>
                <w:rFonts w:ascii="Arial" w:hAnsi="Arial" w:cs="Arial"/>
                <w:sz w:val="18"/>
                <w:szCs w:val="18"/>
              </w:rPr>
              <w:t xml:space="preserve">Područje primjene: područje Varaždinske županije. </w:t>
            </w:r>
          </w:p>
          <w:p w14:paraId="0038B137" w14:textId="77777777" w:rsidR="00CC2B05" w:rsidRPr="00CC2B05" w:rsidRDefault="00CC2B05" w:rsidP="00CC2B05">
            <w:pPr>
              <w:spacing w:after="120"/>
              <w:ind w:right="6"/>
              <w:jc w:val="both"/>
              <w:rPr>
                <w:rFonts w:ascii="Arial" w:hAnsi="Arial" w:cs="Arial"/>
                <w:sz w:val="18"/>
                <w:szCs w:val="18"/>
              </w:rPr>
            </w:pPr>
            <w:r w:rsidRPr="00CC2B05">
              <w:rPr>
                <w:rFonts w:ascii="Arial" w:hAnsi="Arial" w:cs="Arial"/>
                <w:sz w:val="18"/>
                <w:szCs w:val="18"/>
              </w:rPr>
              <w:t>***************************************************************************************</w:t>
            </w:r>
          </w:p>
          <w:p w14:paraId="19F345F4" w14:textId="77777777" w:rsidR="00CC2B05" w:rsidRPr="00CC2B05" w:rsidRDefault="00CC2B05" w:rsidP="00CC2B05">
            <w:pPr>
              <w:spacing w:after="60"/>
              <w:ind w:left="6" w:right="6"/>
              <w:jc w:val="both"/>
              <w:rPr>
                <w:rFonts w:ascii="Arial" w:hAnsi="Arial" w:cs="Arial"/>
                <w:sz w:val="18"/>
                <w:szCs w:val="18"/>
              </w:rPr>
            </w:pPr>
            <w:r w:rsidRPr="00CC2B05">
              <w:rPr>
                <w:rFonts w:ascii="Arial" w:hAnsi="Arial" w:cs="Arial"/>
                <w:sz w:val="18"/>
                <w:szCs w:val="18"/>
              </w:rPr>
              <w:t>Svrha programa je: pružanje primarne i specijalističko-konzilijarne  zdravstvene zaštite, sukladno zakonskim propisima.</w:t>
            </w:r>
          </w:p>
          <w:p w14:paraId="24CF533F" w14:textId="77777777" w:rsidR="00CC2B05" w:rsidRPr="00CC2B05" w:rsidRDefault="00CC2B05" w:rsidP="00CC2B05">
            <w:pPr>
              <w:spacing w:after="120"/>
              <w:ind w:right="6"/>
              <w:jc w:val="both"/>
              <w:rPr>
                <w:rFonts w:ascii="Arial" w:hAnsi="Arial" w:cs="Arial"/>
                <w:sz w:val="18"/>
                <w:szCs w:val="18"/>
              </w:rPr>
            </w:pPr>
            <w:r w:rsidRPr="00CC2B05">
              <w:rPr>
                <w:rFonts w:ascii="Arial" w:hAnsi="Arial" w:cs="Arial"/>
                <w:sz w:val="18"/>
                <w:szCs w:val="18"/>
              </w:rPr>
              <w:t xml:space="preserve">**************************************************************************************** </w:t>
            </w:r>
          </w:p>
        </w:tc>
      </w:tr>
      <w:tr w:rsidR="00CC2B05" w:rsidRPr="00CC2B05" w14:paraId="69DD8351" w14:textId="77777777" w:rsidTr="00FF730B">
        <w:trPr>
          <w:trHeight w:val="1308"/>
          <w:tblCellSpacing w:w="20" w:type="dxa"/>
        </w:trPr>
        <w:tc>
          <w:tcPr>
            <w:tcW w:w="10163" w:type="dxa"/>
          </w:tcPr>
          <w:p w14:paraId="231E5F62"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ZAKONSKA I DRUGA PODLOGA ZA UVOĐENJE PROGRAMA:</w:t>
            </w:r>
          </w:p>
          <w:p w14:paraId="5F3E089E"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Zakon o zdravstvenoj zaštiti, svi važeći propisi iz segmenta zdravstvenog osiguranja, svi važeći propisi za sustav proračuna, javne službe i ustanove, Statut i interni akti Zavoda.</w:t>
            </w:r>
          </w:p>
        </w:tc>
      </w:tr>
      <w:tr w:rsidR="00CC2B05" w:rsidRPr="00CC2B05" w14:paraId="0ECFDE65" w14:textId="77777777" w:rsidTr="00FF730B">
        <w:trPr>
          <w:trHeight w:val="194"/>
          <w:tblCellSpacing w:w="20" w:type="dxa"/>
        </w:trPr>
        <w:tc>
          <w:tcPr>
            <w:tcW w:w="10163" w:type="dxa"/>
          </w:tcPr>
          <w:p w14:paraId="7203A62C" w14:textId="77777777" w:rsidR="00CC2B05" w:rsidRPr="00CC2B05" w:rsidRDefault="00CC2B05" w:rsidP="00CC2B05">
            <w:pPr>
              <w:spacing w:before="120"/>
              <w:rPr>
                <w:rFonts w:ascii="Arial" w:hAnsi="Arial" w:cs="Arial"/>
                <w:b/>
                <w:bCs/>
                <w:sz w:val="18"/>
                <w:szCs w:val="18"/>
              </w:rPr>
            </w:pPr>
            <w:r w:rsidRPr="00CC2B05">
              <w:rPr>
                <w:rFonts w:ascii="Arial" w:hAnsi="Arial" w:cs="Arial"/>
                <w:b/>
                <w:bCs/>
                <w:sz w:val="18"/>
                <w:szCs w:val="18"/>
              </w:rPr>
              <w:t>PROCJENA I ISHODIŠTE POTREBNIH SREDSTAVA:</w:t>
            </w:r>
          </w:p>
          <w:p w14:paraId="110AC778" w14:textId="77777777" w:rsidR="00CC2B05" w:rsidRPr="00CC2B05" w:rsidRDefault="00CC2B05" w:rsidP="00CC2B05">
            <w:pPr>
              <w:spacing w:before="120"/>
              <w:rPr>
                <w:rFonts w:ascii="Arial" w:hAnsi="Arial" w:cs="Arial"/>
                <w:b/>
                <w:bCs/>
                <w:sz w:val="18"/>
                <w:szCs w:val="18"/>
              </w:rPr>
            </w:pPr>
          </w:p>
          <w:p w14:paraId="65930635" w14:textId="77777777" w:rsidR="00CC2B05" w:rsidRPr="00CC2B05" w:rsidRDefault="00CC2B05" w:rsidP="00CC2B05">
            <w:pPr>
              <w:spacing w:before="120" w:after="120"/>
              <w:jc w:val="both"/>
              <w:rPr>
                <w:rFonts w:ascii="Arial" w:hAnsi="Arial" w:cs="Arial"/>
                <w:sz w:val="18"/>
                <w:szCs w:val="18"/>
              </w:rPr>
            </w:pPr>
            <w:r w:rsidRPr="00CC2B05">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923"/>
              <w:gridCol w:w="1750"/>
              <w:gridCol w:w="1750"/>
              <w:gridCol w:w="1750"/>
            </w:tblGrid>
            <w:tr w:rsidR="00CC2B05" w:rsidRPr="00CC2B05" w14:paraId="0ABA848F" w14:textId="77777777" w:rsidTr="00FF730B">
              <w:trPr>
                <w:trHeight w:hRule="exact" w:val="452"/>
              </w:trPr>
              <w:tc>
                <w:tcPr>
                  <w:tcW w:w="729" w:type="dxa"/>
                  <w:shd w:val="clear" w:color="auto" w:fill="D9D9D9"/>
                  <w:vAlign w:val="center"/>
                </w:tcPr>
                <w:p w14:paraId="54620142" w14:textId="77777777" w:rsidR="00CC2B05" w:rsidRPr="00CC2B05" w:rsidRDefault="00CC2B05" w:rsidP="00CC2B05">
                  <w:pPr>
                    <w:jc w:val="both"/>
                    <w:rPr>
                      <w:rFonts w:ascii="Arial" w:hAnsi="Arial" w:cs="Arial"/>
                      <w:b/>
                      <w:bCs/>
                      <w:sz w:val="18"/>
                      <w:szCs w:val="18"/>
                    </w:rPr>
                  </w:pPr>
                  <w:proofErr w:type="spellStart"/>
                  <w:r w:rsidRPr="00CC2B05">
                    <w:rPr>
                      <w:rFonts w:ascii="Arial" w:hAnsi="Arial" w:cs="Arial"/>
                      <w:b/>
                      <w:bCs/>
                      <w:sz w:val="18"/>
                      <w:szCs w:val="18"/>
                    </w:rPr>
                    <w:t>R.b</w:t>
                  </w:r>
                  <w:proofErr w:type="spellEnd"/>
                  <w:r w:rsidRPr="00CC2B05">
                    <w:rPr>
                      <w:rFonts w:ascii="Arial" w:hAnsi="Arial" w:cs="Arial"/>
                      <w:b/>
                      <w:bCs/>
                      <w:sz w:val="18"/>
                      <w:szCs w:val="18"/>
                    </w:rPr>
                    <w:t>.</w:t>
                  </w:r>
                </w:p>
              </w:tc>
              <w:tc>
                <w:tcPr>
                  <w:tcW w:w="3923" w:type="dxa"/>
                  <w:shd w:val="clear" w:color="auto" w:fill="D9D9D9"/>
                  <w:vAlign w:val="center"/>
                </w:tcPr>
                <w:p w14:paraId="4ED7314B" w14:textId="77777777" w:rsidR="00CC2B05" w:rsidRPr="00CC2B05" w:rsidRDefault="00CC2B05" w:rsidP="00CC2B05">
                  <w:pPr>
                    <w:keepNext/>
                    <w:jc w:val="both"/>
                    <w:outlineLvl w:val="2"/>
                    <w:rPr>
                      <w:rFonts w:ascii="Arial" w:hAnsi="Arial" w:cs="Arial"/>
                      <w:b/>
                      <w:bCs/>
                      <w:sz w:val="18"/>
                      <w:szCs w:val="18"/>
                    </w:rPr>
                  </w:pPr>
                  <w:r w:rsidRPr="00CC2B05">
                    <w:rPr>
                      <w:rFonts w:ascii="Arial" w:hAnsi="Arial" w:cs="Arial"/>
                      <w:b/>
                      <w:bCs/>
                      <w:sz w:val="18"/>
                      <w:szCs w:val="18"/>
                    </w:rPr>
                    <w:t>Naziv aktivnosti/projekta</w:t>
                  </w:r>
                </w:p>
              </w:tc>
              <w:tc>
                <w:tcPr>
                  <w:tcW w:w="1750" w:type="dxa"/>
                  <w:shd w:val="clear" w:color="auto" w:fill="D9D9D9"/>
                  <w:vAlign w:val="center"/>
                </w:tcPr>
                <w:p w14:paraId="308AEECD"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Plan                2025.</w:t>
                  </w:r>
                </w:p>
              </w:tc>
              <w:tc>
                <w:tcPr>
                  <w:tcW w:w="1750" w:type="dxa"/>
                  <w:shd w:val="clear" w:color="auto" w:fill="D9D9D9"/>
                  <w:vAlign w:val="center"/>
                </w:tcPr>
                <w:p w14:paraId="5CF7FF2B"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Povećanje/</w:t>
                  </w:r>
                </w:p>
                <w:p w14:paraId="31050683"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Smanjenje         </w:t>
                  </w:r>
                </w:p>
                <w:p w14:paraId="28D7AD07" w14:textId="77777777" w:rsidR="00CC2B05" w:rsidRPr="00CC2B05" w:rsidRDefault="00CC2B05" w:rsidP="00CC2B05">
                  <w:pPr>
                    <w:keepNext/>
                    <w:jc w:val="center"/>
                    <w:outlineLvl w:val="6"/>
                    <w:rPr>
                      <w:rFonts w:ascii="Arial" w:hAnsi="Arial" w:cs="Arial"/>
                      <w:b/>
                      <w:bCs/>
                      <w:sz w:val="18"/>
                      <w:szCs w:val="18"/>
                    </w:rPr>
                  </w:pPr>
                </w:p>
              </w:tc>
              <w:tc>
                <w:tcPr>
                  <w:tcW w:w="1750" w:type="dxa"/>
                  <w:shd w:val="clear" w:color="auto" w:fill="D9D9D9"/>
                  <w:vAlign w:val="center"/>
                </w:tcPr>
                <w:p w14:paraId="7515AC6C"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 xml:space="preserve">Novi plan </w:t>
                  </w:r>
                </w:p>
                <w:p w14:paraId="5B84A4FE" w14:textId="77777777" w:rsidR="00CC2B05" w:rsidRPr="00CC2B05" w:rsidRDefault="00CC2B05" w:rsidP="00CC2B05">
                  <w:pPr>
                    <w:keepNext/>
                    <w:jc w:val="center"/>
                    <w:outlineLvl w:val="6"/>
                    <w:rPr>
                      <w:rFonts w:ascii="Arial" w:hAnsi="Arial" w:cs="Arial"/>
                      <w:bCs/>
                      <w:sz w:val="18"/>
                      <w:szCs w:val="18"/>
                    </w:rPr>
                  </w:pPr>
                  <w:r w:rsidRPr="00CC2B05">
                    <w:rPr>
                      <w:rFonts w:ascii="Arial" w:hAnsi="Arial" w:cs="Arial"/>
                      <w:b/>
                      <w:bCs/>
                      <w:sz w:val="18"/>
                      <w:szCs w:val="18"/>
                    </w:rPr>
                    <w:t>2025.</w:t>
                  </w:r>
                </w:p>
              </w:tc>
            </w:tr>
            <w:tr w:rsidR="00CC2B05" w:rsidRPr="00CC2B05" w14:paraId="2F7B491C" w14:textId="77777777" w:rsidTr="00FF730B">
              <w:trPr>
                <w:trHeight w:hRule="exact" w:val="662"/>
              </w:trPr>
              <w:tc>
                <w:tcPr>
                  <w:tcW w:w="729" w:type="dxa"/>
                  <w:vAlign w:val="center"/>
                </w:tcPr>
                <w:p w14:paraId="307C2516"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01.</w:t>
                  </w:r>
                </w:p>
              </w:tc>
              <w:tc>
                <w:tcPr>
                  <w:tcW w:w="3923" w:type="dxa"/>
                  <w:vAlign w:val="center"/>
                </w:tcPr>
                <w:p w14:paraId="25A78D3E"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Redovna djelatnost ustanova u zdravstvu</w:t>
                  </w:r>
                </w:p>
              </w:tc>
              <w:tc>
                <w:tcPr>
                  <w:tcW w:w="5250" w:type="dxa"/>
                  <w:gridSpan w:val="3"/>
                  <w:vAlign w:val="center"/>
                </w:tcPr>
                <w:p w14:paraId="27E24B9B"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5.298.300,00                889.900,00               6.188.200,00</w:t>
                  </w:r>
                </w:p>
              </w:tc>
            </w:tr>
            <w:tr w:rsidR="00CC2B05" w:rsidRPr="00CC2B05" w14:paraId="1206BF47" w14:textId="77777777" w:rsidTr="00FF730B">
              <w:trPr>
                <w:trHeight w:hRule="exact" w:val="662"/>
              </w:trPr>
              <w:tc>
                <w:tcPr>
                  <w:tcW w:w="729" w:type="dxa"/>
                  <w:vAlign w:val="center"/>
                </w:tcPr>
                <w:p w14:paraId="27B07BCF"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02.</w:t>
                  </w:r>
                </w:p>
              </w:tc>
              <w:tc>
                <w:tcPr>
                  <w:tcW w:w="3923" w:type="dxa"/>
                  <w:vAlign w:val="center"/>
                </w:tcPr>
                <w:p w14:paraId="388A765D"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Investicijsko ulaganje-izgradnja objekata, nabava opreme</w:t>
                  </w:r>
                </w:p>
              </w:tc>
              <w:tc>
                <w:tcPr>
                  <w:tcW w:w="5250" w:type="dxa"/>
                  <w:gridSpan w:val="3"/>
                  <w:vAlign w:val="center"/>
                </w:tcPr>
                <w:p w14:paraId="32EB902C"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602.700,00               -476.897,00                  125.803,00</w:t>
                  </w:r>
                </w:p>
              </w:tc>
            </w:tr>
            <w:tr w:rsidR="00CC2B05" w:rsidRPr="00CC2B05" w14:paraId="1A57D66B" w14:textId="77777777" w:rsidTr="00FF730B">
              <w:trPr>
                <w:trHeight w:hRule="exact" w:val="662"/>
              </w:trPr>
              <w:tc>
                <w:tcPr>
                  <w:tcW w:w="729" w:type="dxa"/>
                  <w:vAlign w:val="center"/>
                </w:tcPr>
                <w:p w14:paraId="27E4D1B9"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03.</w:t>
                  </w:r>
                </w:p>
              </w:tc>
              <w:tc>
                <w:tcPr>
                  <w:tcW w:w="3923" w:type="dxa"/>
                  <w:vAlign w:val="center"/>
                </w:tcPr>
                <w:p w14:paraId="104E7243"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Informatizacija</w:t>
                  </w:r>
                </w:p>
              </w:tc>
              <w:tc>
                <w:tcPr>
                  <w:tcW w:w="5250" w:type="dxa"/>
                  <w:gridSpan w:val="3"/>
                  <w:vAlign w:val="center"/>
                </w:tcPr>
                <w:p w14:paraId="2C8235D4"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31.300,00                  30.649,00                    61.949,00</w:t>
                  </w:r>
                </w:p>
              </w:tc>
            </w:tr>
            <w:tr w:rsidR="00CC2B05" w:rsidRPr="00CC2B05" w14:paraId="2AD92D00" w14:textId="77777777" w:rsidTr="00FF730B">
              <w:trPr>
                <w:trHeight w:hRule="exact" w:val="662"/>
              </w:trPr>
              <w:tc>
                <w:tcPr>
                  <w:tcW w:w="729" w:type="dxa"/>
                  <w:vAlign w:val="center"/>
                </w:tcPr>
                <w:p w14:paraId="36C97687"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04.</w:t>
                  </w:r>
                </w:p>
              </w:tc>
              <w:tc>
                <w:tcPr>
                  <w:tcW w:w="3923" w:type="dxa"/>
                  <w:vAlign w:val="center"/>
                </w:tcPr>
                <w:p w14:paraId="69D4E099" w14:textId="77777777" w:rsidR="00CC2B05" w:rsidRPr="00CC2B05" w:rsidRDefault="00CC2B05" w:rsidP="00CC2B05">
                  <w:pPr>
                    <w:jc w:val="both"/>
                    <w:rPr>
                      <w:rFonts w:ascii="Arial" w:hAnsi="Arial" w:cs="Arial"/>
                      <w:sz w:val="18"/>
                      <w:szCs w:val="18"/>
                    </w:rPr>
                  </w:pPr>
                  <w:r w:rsidRPr="00CC2B05">
                    <w:rPr>
                      <w:rFonts w:ascii="Arial" w:hAnsi="Arial" w:cs="Arial"/>
                      <w:sz w:val="18"/>
                      <w:szCs w:val="18"/>
                    </w:rPr>
                    <w:t>Investicijsko i tekuće održavanje objekata i opreme</w:t>
                  </w:r>
                </w:p>
              </w:tc>
              <w:tc>
                <w:tcPr>
                  <w:tcW w:w="5250" w:type="dxa"/>
                  <w:gridSpan w:val="3"/>
                  <w:vAlign w:val="center"/>
                </w:tcPr>
                <w:p w14:paraId="26B93955" w14:textId="77777777" w:rsidR="00CC2B05" w:rsidRPr="00CC2B05" w:rsidRDefault="00CC2B05" w:rsidP="00CC2B05">
                  <w:pPr>
                    <w:rPr>
                      <w:rFonts w:ascii="Arial" w:hAnsi="Arial" w:cs="Arial"/>
                      <w:sz w:val="18"/>
                      <w:szCs w:val="18"/>
                    </w:rPr>
                  </w:pPr>
                  <w:r w:rsidRPr="00CC2B05">
                    <w:rPr>
                      <w:rFonts w:ascii="Arial" w:hAnsi="Arial" w:cs="Arial"/>
                      <w:sz w:val="18"/>
                      <w:szCs w:val="18"/>
                    </w:rPr>
                    <w:t xml:space="preserve">           82.400,00                           0,00                    82.400,00</w:t>
                  </w:r>
                </w:p>
              </w:tc>
            </w:tr>
            <w:tr w:rsidR="00CC2B05" w:rsidRPr="00CC2B05" w14:paraId="3FED2DE3" w14:textId="77777777" w:rsidTr="00FF730B">
              <w:trPr>
                <w:trHeight w:hRule="exact" w:val="405"/>
              </w:trPr>
              <w:tc>
                <w:tcPr>
                  <w:tcW w:w="729" w:type="dxa"/>
                  <w:shd w:val="clear" w:color="auto" w:fill="D9D9D9"/>
                  <w:vAlign w:val="center"/>
                </w:tcPr>
                <w:p w14:paraId="68A01889" w14:textId="77777777" w:rsidR="00CC2B05" w:rsidRPr="00CC2B05" w:rsidRDefault="00CC2B05" w:rsidP="00CC2B05">
                  <w:pPr>
                    <w:ind w:firstLine="709"/>
                    <w:jc w:val="both"/>
                    <w:rPr>
                      <w:rFonts w:ascii="Arial" w:hAnsi="Arial" w:cs="Arial"/>
                      <w:b/>
                      <w:bCs/>
                      <w:sz w:val="18"/>
                      <w:szCs w:val="18"/>
                    </w:rPr>
                  </w:pPr>
                </w:p>
              </w:tc>
              <w:tc>
                <w:tcPr>
                  <w:tcW w:w="3923" w:type="dxa"/>
                  <w:shd w:val="clear" w:color="auto" w:fill="D9D9D9"/>
                  <w:vAlign w:val="center"/>
                </w:tcPr>
                <w:p w14:paraId="60DA412B" w14:textId="77777777" w:rsidR="00CC2B05" w:rsidRPr="00CC2B05" w:rsidRDefault="00CC2B05" w:rsidP="00CC2B05">
                  <w:pPr>
                    <w:jc w:val="both"/>
                    <w:rPr>
                      <w:rFonts w:ascii="Arial" w:hAnsi="Arial" w:cs="Arial"/>
                      <w:b/>
                      <w:bCs/>
                      <w:sz w:val="18"/>
                      <w:szCs w:val="18"/>
                    </w:rPr>
                  </w:pPr>
                  <w:r w:rsidRPr="00CC2B05">
                    <w:rPr>
                      <w:rFonts w:ascii="Arial" w:hAnsi="Arial" w:cs="Arial"/>
                      <w:b/>
                      <w:bCs/>
                      <w:sz w:val="18"/>
                      <w:szCs w:val="18"/>
                    </w:rPr>
                    <w:t>Ukupno program:</w:t>
                  </w:r>
                </w:p>
              </w:tc>
              <w:tc>
                <w:tcPr>
                  <w:tcW w:w="1750" w:type="dxa"/>
                  <w:shd w:val="clear" w:color="auto" w:fill="D9D9D9"/>
                  <w:vAlign w:val="center"/>
                </w:tcPr>
                <w:p w14:paraId="30030310" w14:textId="77777777" w:rsidR="00CC2B05" w:rsidRPr="00CC2B05" w:rsidRDefault="00CC2B05" w:rsidP="00CC2B05">
                  <w:pPr>
                    <w:jc w:val="center"/>
                    <w:rPr>
                      <w:rFonts w:ascii="Arial" w:hAnsi="Arial" w:cs="Arial"/>
                      <w:b/>
                      <w:sz w:val="18"/>
                      <w:szCs w:val="18"/>
                      <w:highlight w:val="yellow"/>
                    </w:rPr>
                  </w:pPr>
                  <w:r w:rsidRPr="00CC2B05">
                    <w:rPr>
                      <w:rFonts w:ascii="Arial" w:hAnsi="Arial" w:cs="Arial"/>
                      <w:b/>
                      <w:sz w:val="18"/>
                      <w:szCs w:val="18"/>
                    </w:rPr>
                    <w:t xml:space="preserve"> 6.014.700,00</w:t>
                  </w:r>
                </w:p>
              </w:tc>
              <w:tc>
                <w:tcPr>
                  <w:tcW w:w="1750" w:type="dxa"/>
                  <w:shd w:val="clear" w:color="auto" w:fill="D9D9D9"/>
                  <w:vAlign w:val="center"/>
                </w:tcPr>
                <w:p w14:paraId="7E993AA0" w14:textId="77777777" w:rsidR="00CC2B05" w:rsidRPr="00CC2B05" w:rsidRDefault="00CC2B05" w:rsidP="00CC2B05">
                  <w:pPr>
                    <w:jc w:val="center"/>
                    <w:rPr>
                      <w:rFonts w:ascii="Arial" w:hAnsi="Arial" w:cs="Arial"/>
                      <w:b/>
                      <w:sz w:val="18"/>
                      <w:szCs w:val="18"/>
                      <w:highlight w:val="yellow"/>
                    </w:rPr>
                  </w:pPr>
                  <w:r w:rsidRPr="00CC2B05">
                    <w:rPr>
                      <w:rFonts w:ascii="Arial" w:hAnsi="Arial" w:cs="Arial"/>
                      <w:b/>
                      <w:sz w:val="18"/>
                      <w:szCs w:val="18"/>
                    </w:rPr>
                    <w:t xml:space="preserve">  443.652,00</w:t>
                  </w:r>
                </w:p>
              </w:tc>
              <w:tc>
                <w:tcPr>
                  <w:tcW w:w="1750" w:type="dxa"/>
                  <w:shd w:val="clear" w:color="auto" w:fill="D9D9D9"/>
                  <w:vAlign w:val="center"/>
                </w:tcPr>
                <w:p w14:paraId="576B06B5" w14:textId="77777777" w:rsidR="00CC2B05" w:rsidRPr="00CC2B05" w:rsidRDefault="00CC2B05" w:rsidP="00CC2B05">
                  <w:pPr>
                    <w:jc w:val="center"/>
                    <w:rPr>
                      <w:rFonts w:ascii="Arial" w:hAnsi="Arial" w:cs="Arial"/>
                      <w:b/>
                      <w:sz w:val="18"/>
                      <w:szCs w:val="18"/>
                    </w:rPr>
                  </w:pPr>
                  <w:r w:rsidRPr="00CC2B05">
                    <w:rPr>
                      <w:rFonts w:ascii="Arial" w:hAnsi="Arial" w:cs="Arial"/>
                      <w:b/>
                      <w:sz w:val="18"/>
                      <w:szCs w:val="18"/>
                    </w:rPr>
                    <w:t xml:space="preserve">  6.458.352,00</w:t>
                  </w:r>
                </w:p>
              </w:tc>
            </w:tr>
          </w:tbl>
          <w:p w14:paraId="09063908"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4EC69A08" w14:textId="77777777" w:rsidR="00CC2B05" w:rsidRPr="00CC2B05" w:rsidRDefault="00CC2B05" w:rsidP="00CC2B05">
            <w:pPr>
              <w:spacing w:after="160" w:line="259" w:lineRule="auto"/>
              <w:ind w:left="709"/>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1. Opis aktivnosti/projekta: </w:t>
            </w:r>
            <w:r w:rsidRPr="00CC2B05">
              <w:rPr>
                <w:rFonts w:ascii="Calibri" w:eastAsia="Calibri" w:hAnsi="Calibri"/>
                <w:b/>
                <w:bCs/>
                <w:i/>
                <w:iCs/>
                <w:sz w:val="22"/>
                <w:szCs w:val="22"/>
                <w:lang w:eastAsia="en-US"/>
              </w:rPr>
              <w:t>Redovna djelatnost ustanova u zdravstvu</w:t>
            </w:r>
          </w:p>
          <w:p w14:paraId="3410129A"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Redovna djelatnost ustanova u zdravstvu obuhvaća sve redovne i razvojne aktivnosti Zavoda u okviru djelokruga rada prema Statutu (navedeno u sažetku djelokruga rada), strukturu kadrova, plan zapošljavanja, plan specijalizacija i stručnog usavršavanja - na razini djelatnosti prema organizacijskoj strukturi Zavoda, sukladno godišnjem Planu i programu rada koji  donosi Upravno vijeće. Sa stanovišta zdravstvene zaštite redovna djelatnost Zavoda obuhvaća usluge iz primarne i specijalističko konzilijarne zdravstvene zaštite, a sa stanovišta zdravstvenog osiguranja usluge koje su u sustavu i usluge koje su izvan dotičnog sustava. S obzirom na ovu kategorizaciju i ostale zakonske propise, redovna djelatnost Zavoda odvija se temeljem ugovornih odnosa s korisnicima usluga (uključujući i HZZO), pa na osnovu toga ostvaruje i najveći dio prihoda za obavljanje redovne djelatnosti. Sve organizacijske jedinice Zavoda koje su ustrojene sukladno Zakonu o zdravstvenoj zaštiti ugovorne su djelatnosti HZZO-a. Djelatnosti Zavoda koje obavljaju usluge neposredne zdravstvene zaštite u pogledu njege i liječenja izvan su sustava PDV-a (npr. usluge epidemiološke djelatnosti), dok usluge koje se obavljaju u svrhu zdravstvene zaštite ali nisu neposredno vezane za njegu i liječenje nalaze se u sustavu PDV-a (npr. određene usluge zdravstvene ekologije). U okviru redovne djelatnosti obavljaju se i usluge od posebnog javnog interesa za područje Varaždinske županije </w:t>
            </w:r>
            <w:r w:rsidRPr="00CC2B05">
              <w:rPr>
                <w:rFonts w:ascii="Calibri" w:eastAsia="Calibri" w:hAnsi="Calibri"/>
                <w:sz w:val="22"/>
                <w:szCs w:val="22"/>
                <w:lang w:eastAsia="en-US"/>
              </w:rPr>
              <w:lastRenderedPageBreak/>
              <w:t>sukladno zakonskim odredbama kao što su zdravstvena kontrola hrane, monitoring vode za ljudsku potrošnju, monitoring komaraca  i monitoring zraka.</w:t>
            </w:r>
          </w:p>
          <w:p w14:paraId="19D74891"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67A674C9"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77DB30DC"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Financijski plan  ove aktivnosti za 2025. godinu izrađen je temeljem potreba ustanove i na osnovu postojećih pokazatelja, prvenstveno kad se radi o uslugama iz domene zdravstvenog osiguranja koje financira HZZO. Radi se o uslugama temeljem kojih se u redovnim okolnostima ostvaruje oko 50% prihoda, a na financiranje tih usluga ustanova nema nikakav utjecaj s obzirom na važeće propise o zdravstvenom osiguranju. Što se tiče vlastitih prihoda, također se radi o jednom segmentu usluga koje se mogu planirati prema postojećem stanju, budući da su u ingerenciji Ministarstva zdravstva, kao npr. sanitarni pregledi. Ostali vlastiti prihodi kao što su npr. usluge iz domene DDD službe, ovise prvenstveno o kretanjima na slobodnom tržištu, budući da se radi o uslugama koje obavljaju i privatne tvrtke što je još jedna otežavajuća okolnost u radu Zavoda (a time i u domeni planiranja), jer se radi o poslovnim subjektima koji posluju po bitno drugačijim uvjetima u odnosu na Zavod kao zdravstvenu ustanovu, a u tržišnim uvjetima pojavljuju se kao ravnopravni partneri. Promjenom navedenih okolnosti temeljem kojih se izrađuje plan nastupa i promjena u odvijanju planiranih aktivnosti u vidu većih ili manjih odstupanja što se rješava Izmjenama i dopunama Financijskog plana. Rashodi ove aktivnosti planirani su iz tri izvora: vlastiti prihodi, prihodi za posebne namjene i ostale pomoći, a odnose se na: rashode za zaposlene, materijalne i financijske rashode. Slijedom navedenog, ukupni rashodi povećani su u odnosu na izvorni plan za 16,68%. S obzirom na izvore financiranja, iz vlastitih izvora financiraju se 30%, iz prihoda za posebne namjene 55%, a iz ostalih pomoći 15%. Najveće odstupanje bilježimo u pogledu materijalnih rashoda koji se pokrivaju ostalim pomoćima, a koji nisu bili planirani izvornim planom. Radi se o rashodima koji se odnose na knjigovodstvenu evidenciju cjepiva preuzetog od strane Hrvatskog zavoda za javno zdravstvo i distribuiranog u ambulante primarne zdravstvene zaštite, a koje se kao materijalni rashod evidentira od 01. siječnja 2025. godine sukladno uputi Ministarstva financija  (obrazloženo i u Obrazloženju Općeg dijela, točka 1.3.4).</w:t>
            </w:r>
          </w:p>
          <w:p w14:paraId="7D2918C7" w14:textId="77777777" w:rsidR="00447268" w:rsidRPr="00CC2B05" w:rsidRDefault="00447268" w:rsidP="00447268">
            <w:pPr>
              <w:spacing w:after="160" w:line="259" w:lineRule="auto"/>
              <w:contextualSpacing/>
              <w:jc w:val="both"/>
              <w:rPr>
                <w:rFonts w:ascii="Calibri" w:eastAsia="Calibri" w:hAnsi="Calibri"/>
                <w:sz w:val="22"/>
                <w:szCs w:val="22"/>
                <w:lang w:eastAsia="en-US"/>
              </w:rPr>
            </w:pPr>
          </w:p>
          <w:p w14:paraId="0CC1127E" w14:textId="577D0B6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4"/>
              <w:gridCol w:w="1673"/>
              <w:gridCol w:w="1147"/>
              <w:gridCol w:w="1139"/>
              <w:gridCol w:w="1277"/>
              <w:gridCol w:w="1139"/>
              <w:gridCol w:w="1139"/>
              <w:gridCol w:w="1299"/>
            </w:tblGrid>
            <w:tr w:rsidR="00CC2B05" w:rsidRPr="00CC2B05" w14:paraId="1B66EF56" w14:textId="77777777" w:rsidTr="00FF730B">
              <w:trPr>
                <w:trHeight w:hRule="exact" w:val="695"/>
                <w:tblHeader/>
              </w:trPr>
              <w:tc>
                <w:tcPr>
                  <w:tcW w:w="644" w:type="pct"/>
                  <w:shd w:val="clear" w:color="auto" w:fill="E6E6E6"/>
                  <w:vAlign w:val="center"/>
                  <w:hideMark/>
                </w:tcPr>
                <w:p w14:paraId="65EF31E8" w14:textId="2CA88181" w:rsidR="00CC2B05" w:rsidRPr="00CC2B05" w:rsidRDefault="00CC2B05" w:rsidP="00447268">
                  <w:pPr>
                    <w:rPr>
                      <w:rFonts w:ascii="Arial" w:hAnsi="Arial" w:cs="Arial"/>
                      <w:b/>
                      <w:bCs/>
                      <w:sz w:val="18"/>
                      <w:szCs w:val="18"/>
                    </w:rPr>
                  </w:pPr>
                  <w:proofErr w:type="spellStart"/>
                  <w:r w:rsidRPr="00CC2B05">
                    <w:rPr>
                      <w:rFonts w:ascii="Arial" w:hAnsi="Arial" w:cs="Arial"/>
                      <w:b/>
                      <w:bCs/>
                      <w:sz w:val="18"/>
                      <w:szCs w:val="18"/>
                    </w:rPr>
                    <w:t>okazatelj</w:t>
                  </w:r>
                  <w:proofErr w:type="spellEnd"/>
                  <w:r w:rsidRPr="00CC2B05">
                    <w:rPr>
                      <w:rFonts w:ascii="Arial" w:hAnsi="Arial" w:cs="Arial"/>
                      <w:b/>
                      <w:bCs/>
                      <w:sz w:val="18"/>
                      <w:szCs w:val="18"/>
                    </w:rPr>
                    <w:t xml:space="preserve"> </w:t>
                  </w:r>
                </w:p>
              </w:tc>
              <w:tc>
                <w:tcPr>
                  <w:tcW w:w="827" w:type="pct"/>
                  <w:shd w:val="clear" w:color="auto" w:fill="E6E6E6"/>
                  <w:vAlign w:val="center"/>
                  <w:hideMark/>
                </w:tcPr>
                <w:p w14:paraId="245A6BB9"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567" w:type="pct"/>
                  <w:shd w:val="clear" w:color="auto" w:fill="E6E6E6"/>
                  <w:vAlign w:val="center"/>
                  <w:hideMark/>
                </w:tcPr>
                <w:p w14:paraId="3BE354E6"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63" w:type="pct"/>
                  <w:shd w:val="clear" w:color="auto" w:fill="E6E6E6"/>
                  <w:vAlign w:val="center"/>
                  <w:hideMark/>
                </w:tcPr>
                <w:p w14:paraId="1B3CDA57"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31" w:type="pct"/>
                  <w:shd w:val="clear" w:color="auto" w:fill="E6E6E6"/>
                  <w:vAlign w:val="center"/>
                  <w:hideMark/>
                </w:tcPr>
                <w:p w14:paraId="08910CD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63" w:type="pct"/>
                  <w:shd w:val="clear" w:color="auto" w:fill="E6E6E6"/>
                  <w:vAlign w:val="center"/>
                  <w:hideMark/>
                </w:tcPr>
                <w:p w14:paraId="3FA5F6F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63" w:type="pct"/>
                  <w:shd w:val="clear" w:color="auto" w:fill="E6E6E6"/>
                  <w:vAlign w:val="center"/>
                  <w:hideMark/>
                </w:tcPr>
                <w:p w14:paraId="5CFFFBF4"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Promjena</w:t>
                  </w:r>
                </w:p>
              </w:tc>
              <w:tc>
                <w:tcPr>
                  <w:tcW w:w="644" w:type="pct"/>
                  <w:shd w:val="clear" w:color="auto" w:fill="E6E6E6"/>
                  <w:vAlign w:val="center"/>
                  <w:hideMark/>
                </w:tcPr>
                <w:p w14:paraId="6371AF82"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7BDB8073" w14:textId="77777777" w:rsidTr="00FF730B">
              <w:trPr>
                <w:trHeight w:hRule="exact" w:val="2651"/>
                <w:tblHeader/>
              </w:trPr>
              <w:tc>
                <w:tcPr>
                  <w:tcW w:w="644" w:type="pct"/>
                  <w:vAlign w:val="center"/>
                </w:tcPr>
                <w:p w14:paraId="56F8794D"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Usluge zdravstvene zaštite u sustavu zdravstvenog osiguranja</w:t>
                  </w:r>
                </w:p>
                <w:p w14:paraId="15526E9E"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(godišnje)</w:t>
                  </w:r>
                </w:p>
              </w:tc>
              <w:tc>
                <w:tcPr>
                  <w:tcW w:w="827" w:type="pct"/>
                  <w:vAlign w:val="center"/>
                </w:tcPr>
                <w:p w14:paraId="166A6F9A"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 xml:space="preserve">Utvrditi broj usluga iz sustava zdravstvenog osiguranja o kojima ovise prihodi ostvareni po toj osnovi i daljnje obavljanje i razvoj ovog segmenta zdravstvene </w:t>
                  </w:r>
                </w:p>
                <w:p w14:paraId="0C48365F"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zaštite</w:t>
                  </w:r>
                </w:p>
              </w:tc>
              <w:tc>
                <w:tcPr>
                  <w:tcW w:w="567" w:type="pct"/>
                  <w:vAlign w:val="center"/>
                </w:tcPr>
                <w:p w14:paraId="495AA2AB"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Broj usluga</w:t>
                  </w:r>
                </w:p>
              </w:tc>
              <w:tc>
                <w:tcPr>
                  <w:tcW w:w="563" w:type="pct"/>
                  <w:vAlign w:val="center"/>
                </w:tcPr>
                <w:p w14:paraId="351F50E4"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250.000</w:t>
                  </w:r>
                </w:p>
              </w:tc>
              <w:tc>
                <w:tcPr>
                  <w:tcW w:w="631" w:type="pct"/>
                  <w:vAlign w:val="center"/>
                </w:tcPr>
                <w:p w14:paraId="0D6EFB58"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63" w:type="pct"/>
                  <w:vAlign w:val="center"/>
                </w:tcPr>
                <w:p w14:paraId="75AD2181"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250.000</w:t>
                  </w:r>
                </w:p>
              </w:tc>
              <w:tc>
                <w:tcPr>
                  <w:tcW w:w="563" w:type="pct"/>
                  <w:vAlign w:val="center"/>
                </w:tcPr>
                <w:p w14:paraId="0DEB3718"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0</w:t>
                  </w:r>
                </w:p>
              </w:tc>
              <w:tc>
                <w:tcPr>
                  <w:tcW w:w="644" w:type="pct"/>
                  <w:vAlign w:val="center"/>
                </w:tcPr>
                <w:p w14:paraId="13AD567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250.000</w:t>
                  </w:r>
                </w:p>
              </w:tc>
            </w:tr>
            <w:tr w:rsidR="00CC2B05" w:rsidRPr="00CC2B05" w14:paraId="650C7D19" w14:textId="77777777" w:rsidTr="00FF730B">
              <w:trPr>
                <w:trHeight w:hRule="exact" w:val="2831"/>
                <w:tblHeader/>
              </w:trPr>
              <w:tc>
                <w:tcPr>
                  <w:tcW w:w="644" w:type="pct"/>
                  <w:vAlign w:val="center"/>
                </w:tcPr>
                <w:p w14:paraId="2EDBBED4"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Usluge zdravstvene zaštite izvan sustava zdravstvenog osiguranja</w:t>
                  </w:r>
                </w:p>
                <w:p w14:paraId="3F349904"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(godišnje)</w:t>
                  </w:r>
                </w:p>
              </w:tc>
              <w:tc>
                <w:tcPr>
                  <w:tcW w:w="827" w:type="pct"/>
                  <w:vAlign w:val="center"/>
                </w:tcPr>
                <w:p w14:paraId="5FDF0BAA"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Utvrditi broj usluga izvan sustava zdravstvenog osiguranja o kojima ovise prihodi ostvareni po toj osnovi i daljnje obavljanje i  razvoj ovog segmenta zdravstvene zaštite</w:t>
                  </w:r>
                </w:p>
              </w:tc>
              <w:tc>
                <w:tcPr>
                  <w:tcW w:w="567" w:type="pct"/>
                  <w:vAlign w:val="center"/>
                </w:tcPr>
                <w:p w14:paraId="0ACF511A"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Broj usluga</w:t>
                  </w:r>
                </w:p>
              </w:tc>
              <w:tc>
                <w:tcPr>
                  <w:tcW w:w="563" w:type="pct"/>
                  <w:vAlign w:val="center"/>
                </w:tcPr>
                <w:p w14:paraId="4E670BD7"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200.000</w:t>
                  </w:r>
                </w:p>
              </w:tc>
              <w:tc>
                <w:tcPr>
                  <w:tcW w:w="631" w:type="pct"/>
                  <w:vAlign w:val="center"/>
                </w:tcPr>
                <w:p w14:paraId="623E1630"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63" w:type="pct"/>
                  <w:vAlign w:val="center"/>
                </w:tcPr>
                <w:p w14:paraId="02E61C8A"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200.000</w:t>
                  </w:r>
                </w:p>
              </w:tc>
              <w:tc>
                <w:tcPr>
                  <w:tcW w:w="563" w:type="pct"/>
                  <w:vAlign w:val="center"/>
                </w:tcPr>
                <w:p w14:paraId="50E1793A"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0</w:t>
                  </w:r>
                </w:p>
              </w:tc>
              <w:tc>
                <w:tcPr>
                  <w:tcW w:w="644" w:type="pct"/>
                  <w:vAlign w:val="center"/>
                </w:tcPr>
                <w:p w14:paraId="74F48E85"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200.000</w:t>
                  </w:r>
                </w:p>
              </w:tc>
            </w:tr>
          </w:tbl>
          <w:p w14:paraId="3D7ED720" w14:textId="664B10F9" w:rsidR="00CC2B05" w:rsidRPr="00CC2B05" w:rsidRDefault="00CC2B05" w:rsidP="00CC2B05">
            <w:pPr>
              <w:jc w:val="both"/>
              <w:rPr>
                <w:rFonts w:ascii="Calibri" w:hAnsi="Calibri" w:cs="Calibri"/>
                <w:sz w:val="22"/>
                <w:szCs w:val="22"/>
              </w:rPr>
            </w:pPr>
            <w:r w:rsidRPr="00CC2B05">
              <w:rPr>
                <w:rFonts w:ascii="Calibri" w:hAnsi="Calibri" w:cs="Calibri"/>
                <w:sz w:val="22"/>
                <w:szCs w:val="22"/>
              </w:rPr>
              <w:lastRenderedPageBreak/>
              <w:t xml:space="preserve">          </w:t>
            </w:r>
          </w:p>
          <w:p w14:paraId="460FB620" w14:textId="77777777" w:rsidR="00CC2B05" w:rsidRPr="00CC2B05" w:rsidRDefault="00CC2B05" w:rsidP="00CC2B05">
            <w:pPr>
              <w:jc w:val="both"/>
              <w:rPr>
                <w:rFonts w:ascii="Calibri" w:hAnsi="Calibri" w:cs="Calibri"/>
                <w:sz w:val="22"/>
                <w:szCs w:val="22"/>
              </w:rPr>
            </w:pPr>
            <w:r w:rsidRPr="00CC2B05">
              <w:rPr>
                <w:rFonts w:ascii="Calibri" w:hAnsi="Calibri" w:cs="Calibri"/>
                <w:sz w:val="22"/>
                <w:szCs w:val="22"/>
              </w:rPr>
              <w:t xml:space="preserve">           </w:t>
            </w:r>
          </w:p>
          <w:p w14:paraId="63CAB8BF" w14:textId="77777777" w:rsidR="00CC2B05" w:rsidRPr="00CC2B05" w:rsidRDefault="00CC2B05" w:rsidP="00CC2B05">
            <w:pPr>
              <w:spacing w:after="160" w:line="259" w:lineRule="auto"/>
              <w:ind w:left="709"/>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2. Opis aktivnosti/projekta: </w:t>
            </w:r>
            <w:r w:rsidRPr="00CC2B05">
              <w:rPr>
                <w:rFonts w:ascii="Calibri" w:eastAsia="Calibri" w:hAnsi="Calibri"/>
                <w:b/>
                <w:bCs/>
                <w:i/>
                <w:iCs/>
                <w:sz w:val="22"/>
                <w:szCs w:val="22"/>
                <w:lang w:eastAsia="en-US"/>
              </w:rPr>
              <w:t>Investicijsko ulaganje – izgradnja objekata, nabava opreme</w:t>
            </w:r>
          </w:p>
          <w:p w14:paraId="731E7065"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 xml:space="preserve">Ova aktivnost provodi se sukladno Planu i programu rada. Financijskim planom za 2025. godinu planirana je u okviru ove djelatnosti nabava opreme potrebne za obavljanje redovne djelatnosti Zavoda, nabava službenih vozila za obavljanje usluga izvan sjedišta Zavoda, te dodatna ulaganja na građevinskim objektima. Nabava opreme i službenih vozila će se realizirati prema potrebnim prioritetima pojedinih djelatnosti, sukladno Planu nabave, u cilju daljnjeg razvoja redovnog poslovanja. U okviru ove aktivnosti, planirano je i rješavanje nedostatka poslovnog prostora za ispostave epidemiološke službe i školske medicine u Novom Marofu dodatnim ulaganjima u građevinske objekte.  </w:t>
            </w:r>
          </w:p>
          <w:p w14:paraId="5ED8F9A3"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71CAB9F1"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094C3815"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Smanjenje rashoda ove aktivnosti u odnosu na izvorni plan iznosi 79,13%. Nabava određene opreme prolongirana je za sljedeće razdoblje, odnosno realizirat će se u sklopu projekta „Izgradnja i opremanje nove zgrade Zavoda“, a dodatna ulaganja u građevinske objekte smanjena su za 72,85% (razlog smanjenja naveden je i u Obrazloženju Općeg dijela, točka 1.3.5). Rashodi investicijskog ulaganja planiraju se financirati  vlastitim prihodima 57,36% i prihodima za posebne namjene 42,64%.</w:t>
            </w:r>
          </w:p>
          <w:p w14:paraId="6ABE2448"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4C1035E6"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p w14:paraId="24F0A235"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37"/>
              <w:gridCol w:w="1077"/>
            </w:tblGrid>
            <w:tr w:rsidR="00CC2B05" w:rsidRPr="00CC2B05" w14:paraId="4EFC3E75" w14:textId="77777777" w:rsidTr="00FF730B">
              <w:trPr>
                <w:trHeight w:hRule="exact" w:val="695"/>
                <w:tblHeader/>
              </w:trPr>
              <w:tc>
                <w:tcPr>
                  <w:tcW w:w="649" w:type="pct"/>
                  <w:shd w:val="clear" w:color="auto" w:fill="E6E6E6"/>
                  <w:vAlign w:val="center"/>
                  <w:hideMark/>
                </w:tcPr>
                <w:p w14:paraId="3E8B8313"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26" w:type="pct"/>
                  <w:shd w:val="clear" w:color="auto" w:fill="E6E6E6"/>
                  <w:vAlign w:val="center"/>
                  <w:hideMark/>
                </w:tcPr>
                <w:p w14:paraId="0930561C"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566" w:type="pct"/>
                  <w:shd w:val="clear" w:color="auto" w:fill="E6E6E6"/>
                  <w:vAlign w:val="center"/>
                  <w:hideMark/>
                </w:tcPr>
                <w:p w14:paraId="1E641A5C"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62" w:type="pct"/>
                  <w:shd w:val="clear" w:color="auto" w:fill="E6E6E6"/>
                  <w:vAlign w:val="center"/>
                  <w:hideMark/>
                </w:tcPr>
                <w:p w14:paraId="0153F904"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30" w:type="pct"/>
                  <w:shd w:val="clear" w:color="auto" w:fill="E6E6E6"/>
                  <w:vAlign w:val="center"/>
                  <w:hideMark/>
                </w:tcPr>
                <w:p w14:paraId="0D84CDC5"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63" w:type="pct"/>
                  <w:shd w:val="clear" w:color="auto" w:fill="E6E6E6"/>
                  <w:vAlign w:val="center"/>
                  <w:hideMark/>
                </w:tcPr>
                <w:p w14:paraId="3AD6C4B3"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63" w:type="pct"/>
                  <w:shd w:val="clear" w:color="auto" w:fill="E6E6E6"/>
                  <w:vAlign w:val="center"/>
                  <w:hideMark/>
                </w:tcPr>
                <w:p w14:paraId="5C44ECF7"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Promjena</w:t>
                  </w:r>
                </w:p>
              </w:tc>
              <w:tc>
                <w:tcPr>
                  <w:tcW w:w="641" w:type="pct"/>
                  <w:shd w:val="clear" w:color="auto" w:fill="E6E6E6"/>
                  <w:vAlign w:val="center"/>
                  <w:hideMark/>
                </w:tcPr>
                <w:p w14:paraId="5B43B178"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5B434C67" w14:textId="77777777" w:rsidTr="00FF730B">
              <w:trPr>
                <w:trHeight w:hRule="exact" w:val="3003"/>
                <w:tblHeader/>
              </w:trPr>
              <w:tc>
                <w:tcPr>
                  <w:tcW w:w="649" w:type="pct"/>
                  <w:vAlign w:val="center"/>
                </w:tcPr>
                <w:p w14:paraId="3DF4DDA1"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Sklopljeni ugovori i izdane narudžbenice</w:t>
                  </w:r>
                </w:p>
              </w:tc>
              <w:tc>
                <w:tcPr>
                  <w:tcW w:w="826" w:type="pct"/>
                  <w:vAlign w:val="center"/>
                </w:tcPr>
                <w:p w14:paraId="75E73C22"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Nabava nove opreme, službenih vozila i ulaganja u građevinske objekte</w:t>
                  </w:r>
                </w:p>
                <w:p w14:paraId="42FACB9A"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 xml:space="preserve"> u cilju unaprjeđenja i daljnjeg razvoja zdravstvene zaštite</w:t>
                  </w:r>
                </w:p>
              </w:tc>
              <w:tc>
                <w:tcPr>
                  <w:tcW w:w="566" w:type="pct"/>
                  <w:vAlign w:val="center"/>
                </w:tcPr>
                <w:p w14:paraId="2A61B87A"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Broj sklopljenih ugovora/narudžbenica</w:t>
                  </w:r>
                </w:p>
              </w:tc>
              <w:tc>
                <w:tcPr>
                  <w:tcW w:w="562" w:type="pct"/>
                  <w:vAlign w:val="center"/>
                </w:tcPr>
                <w:p w14:paraId="01EED885"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w:t>
                  </w:r>
                </w:p>
              </w:tc>
              <w:tc>
                <w:tcPr>
                  <w:tcW w:w="630" w:type="pct"/>
                  <w:vAlign w:val="center"/>
                </w:tcPr>
                <w:p w14:paraId="42F522A2"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63" w:type="pct"/>
                  <w:vAlign w:val="center"/>
                </w:tcPr>
                <w:p w14:paraId="513E8329"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20</w:t>
                  </w:r>
                </w:p>
              </w:tc>
              <w:tc>
                <w:tcPr>
                  <w:tcW w:w="563" w:type="pct"/>
                  <w:vAlign w:val="center"/>
                </w:tcPr>
                <w:p w14:paraId="663A925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-5</w:t>
                  </w:r>
                </w:p>
              </w:tc>
              <w:tc>
                <w:tcPr>
                  <w:tcW w:w="641" w:type="pct"/>
                  <w:vAlign w:val="center"/>
                </w:tcPr>
                <w:p w14:paraId="700DC4C9"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15</w:t>
                  </w:r>
                </w:p>
              </w:tc>
            </w:tr>
          </w:tbl>
          <w:p w14:paraId="3FD6EF26" w14:textId="77777777" w:rsidR="00CC2B05" w:rsidRPr="00CC2B05" w:rsidRDefault="00CC2B05" w:rsidP="00CC2B05">
            <w:pPr>
              <w:spacing w:after="160" w:line="259" w:lineRule="auto"/>
              <w:contextualSpacing/>
              <w:jc w:val="both"/>
              <w:rPr>
                <w:rFonts w:ascii="Calibri" w:eastAsia="Calibri" w:hAnsi="Calibri"/>
                <w:sz w:val="22"/>
                <w:szCs w:val="22"/>
                <w:lang w:eastAsia="en-US"/>
              </w:rPr>
            </w:pPr>
          </w:p>
          <w:p w14:paraId="33A15594" w14:textId="77777777" w:rsidR="00CC2B05" w:rsidRPr="00CC2B05" w:rsidRDefault="00CC2B05" w:rsidP="00CC2B05">
            <w:pPr>
              <w:spacing w:after="160" w:line="259" w:lineRule="auto"/>
              <w:ind w:left="709"/>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3. Opis aktivnosti/projekta: </w:t>
            </w:r>
            <w:r w:rsidRPr="00CC2B05">
              <w:rPr>
                <w:rFonts w:ascii="Calibri" w:eastAsia="Calibri" w:hAnsi="Calibri"/>
                <w:b/>
                <w:bCs/>
                <w:i/>
                <w:iCs/>
                <w:sz w:val="22"/>
                <w:szCs w:val="22"/>
                <w:lang w:eastAsia="en-US"/>
              </w:rPr>
              <w:t>Informatizacija</w:t>
            </w:r>
          </w:p>
          <w:p w14:paraId="4F5CE143"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Informatizacija je jedna od pratećih aktivnosti redovne djelatnosti kojoj je svrha optimalno, racionalno i što kvalitetnije obavljanje svih poslova i radnih zadataka. Obuhvaća sljedeće segmente: materijal i usluge tekućeg i investicijskog održavanja informatičke opreme, računalne usluge, nabavu nefinancijske imovine informatičkog karaktera (materijalne i nematerijalne).</w:t>
            </w:r>
          </w:p>
          <w:p w14:paraId="6FD389C3"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393AA0A8"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1932144A"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Povećanje rashoda ove aktivnosti iznosi 97,92% više u odnosu na izvorni plan. Najveći dio rashoda odnosi se na nabavu nove nefinancijske imovine i to 95,96%, a preostali dio otpada na materijalne rashode: usluge tekućeg i investicijskog održavanja informatičke opreme, te ostale računalne usluge, ovisno o tekućim potrebama.  Glavni razlog nabave nove nefinancijske imovine je dotrajalost i nivo funkcionalnosti postojeće koja s obzirom na navedene okolnosti više ne zadovoljava potrebe redovnog poslovanja. Rashodi u svrhu informatizacije planiraju se financirati vlastitim prihodima 52,47% i prihodima za posebne namjene 47,53%.</w:t>
            </w:r>
          </w:p>
          <w:p w14:paraId="1F297B7E" w14:textId="77777777" w:rsidR="00CC2B05" w:rsidRDefault="00CC2B05" w:rsidP="00447268">
            <w:pPr>
              <w:spacing w:after="160" w:line="259" w:lineRule="auto"/>
              <w:contextualSpacing/>
              <w:jc w:val="both"/>
              <w:rPr>
                <w:rFonts w:ascii="Calibri" w:eastAsia="Calibri" w:hAnsi="Calibri"/>
                <w:sz w:val="22"/>
                <w:szCs w:val="22"/>
                <w:lang w:eastAsia="en-US"/>
              </w:rPr>
            </w:pPr>
          </w:p>
          <w:p w14:paraId="01B500EF"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2C122015"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p w14:paraId="4E6583AB"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37"/>
              <w:gridCol w:w="1077"/>
            </w:tblGrid>
            <w:tr w:rsidR="00CC2B05" w:rsidRPr="00CC2B05" w14:paraId="4CE6B8F7" w14:textId="77777777" w:rsidTr="00FF730B">
              <w:trPr>
                <w:trHeight w:hRule="exact" w:val="695"/>
                <w:tblHeader/>
              </w:trPr>
              <w:tc>
                <w:tcPr>
                  <w:tcW w:w="649" w:type="pct"/>
                  <w:shd w:val="clear" w:color="auto" w:fill="E6E6E6"/>
                  <w:vAlign w:val="center"/>
                  <w:hideMark/>
                </w:tcPr>
                <w:p w14:paraId="2779203F"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26" w:type="pct"/>
                  <w:shd w:val="clear" w:color="auto" w:fill="E6E6E6"/>
                  <w:vAlign w:val="center"/>
                  <w:hideMark/>
                </w:tcPr>
                <w:p w14:paraId="6CD6E4A7"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566" w:type="pct"/>
                  <w:shd w:val="clear" w:color="auto" w:fill="E6E6E6"/>
                  <w:vAlign w:val="center"/>
                  <w:hideMark/>
                </w:tcPr>
                <w:p w14:paraId="0B0EDDB9"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62" w:type="pct"/>
                  <w:shd w:val="clear" w:color="auto" w:fill="E6E6E6"/>
                  <w:vAlign w:val="center"/>
                  <w:hideMark/>
                </w:tcPr>
                <w:p w14:paraId="545CA9D8"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30" w:type="pct"/>
                  <w:shd w:val="clear" w:color="auto" w:fill="E6E6E6"/>
                  <w:vAlign w:val="center"/>
                  <w:hideMark/>
                </w:tcPr>
                <w:p w14:paraId="01ECA0AF"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63" w:type="pct"/>
                  <w:shd w:val="clear" w:color="auto" w:fill="E6E6E6"/>
                  <w:vAlign w:val="center"/>
                  <w:hideMark/>
                </w:tcPr>
                <w:p w14:paraId="6DDD0B8D"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63" w:type="pct"/>
                  <w:shd w:val="clear" w:color="auto" w:fill="E6E6E6"/>
                  <w:vAlign w:val="center"/>
                  <w:hideMark/>
                </w:tcPr>
                <w:p w14:paraId="5410FFFC"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Promjena</w:t>
                  </w:r>
                </w:p>
              </w:tc>
              <w:tc>
                <w:tcPr>
                  <w:tcW w:w="641" w:type="pct"/>
                  <w:shd w:val="clear" w:color="auto" w:fill="E6E6E6"/>
                  <w:vAlign w:val="center"/>
                  <w:hideMark/>
                </w:tcPr>
                <w:p w14:paraId="2B393659"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08C0A058" w14:textId="77777777" w:rsidTr="00FF730B">
              <w:trPr>
                <w:trHeight w:hRule="exact" w:val="3003"/>
                <w:tblHeader/>
              </w:trPr>
              <w:tc>
                <w:tcPr>
                  <w:tcW w:w="649" w:type="pct"/>
                  <w:vAlign w:val="center"/>
                </w:tcPr>
                <w:p w14:paraId="4A52C441"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Sklopljeni ugovori i izdane narudžbenice</w:t>
                  </w:r>
                </w:p>
              </w:tc>
              <w:tc>
                <w:tcPr>
                  <w:tcW w:w="826" w:type="pct"/>
                  <w:vAlign w:val="center"/>
                </w:tcPr>
                <w:p w14:paraId="643FDA5C"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 xml:space="preserve">Nabava nove </w:t>
                  </w:r>
                </w:p>
                <w:p w14:paraId="00A8F915"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nefinancijske imovine i usluga u cilju daljnje optimalizacije i racionalizacije radnih procesa, te podizanja kvalitete usluga</w:t>
                  </w:r>
                </w:p>
              </w:tc>
              <w:tc>
                <w:tcPr>
                  <w:tcW w:w="566" w:type="pct"/>
                  <w:vAlign w:val="center"/>
                </w:tcPr>
                <w:p w14:paraId="6D683F31"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Broj sklopljenih ugovora/narudžbenica</w:t>
                  </w:r>
                </w:p>
              </w:tc>
              <w:tc>
                <w:tcPr>
                  <w:tcW w:w="562" w:type="pct"/>
                  <w:vAlign w:val="center"/>
                </w:tcPr>
                <w:p w14:paraId="534D2D37"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15</w:t>
                  </w:r>
                </w:p>
              </w:tc>
              <w:tc>
                <w:tcPr>
                  <w:tcW w:w="630" w:type="pct"/>
                  <w:vAlign w:val="center"/>
                </w:tcPr>
                <w:p w14:paraId="52CC8A72"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63" w:type="pct"/>
                  <w:vAlign w:val="center"/>
                </w:tcPr>
                <w:p w14:paraId="0BE80DB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20</w:t>
                  </w:r>
                </w:p>
              </w:tc>
              <w:tc>
                <w:tcPr>
                  <w:tcW w:w="563" w:type="pct"/>
                  <w:vAlign w:val="center"/>
                </w:tcPr>
                <w:p w14:paraId="6063A25D"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-5</w:t>
                  </w:r>
                </w:p>
              </w:tc>
              <w:tc>
                <w:tcPr>
                  <w:tcW w:w="641" w:type="pct"/>
                  <w:vAlign w:val="center"/>
                </w:tcPr>
                <w:p w14:paraId="6958A50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15</w:t>
                  </w:r>
                </w:p>
              </w:tc>
            </w:tr>
          </w:tbl>
          <w:p w14:paraId="60D4016B" w14:textId="77777777" w:rsidR="00CC2B05" w:rsidRPr="00CC2B05" w:rsidRDefault="00CC2B05" w:rsidP="00CC2B05">
            <w:pPr>
              <w:spacing w:after="160" w:line="259" w:lineRule="auto"/>
              <w:ind w:left="709"/>
              <w:contextualSpacing/>
              <w:jc w:val="both"/>
              <w:rPr>
                <w:rFonts w:ascii="Calibri" w:eastAsia="Calibri" w:hAnsi="Calibri"/>
                <w:sz w:val="22"/>
                <w:szCs w:val="22"/>
                <w:lang w:eastAsia="en-US"/>
              </w:rPr>
            </w:pPr>
          </w:p>
          <w:p w14:paraId="40476194" w14:textId="77777777" w:rsidR="00CC2B05" w:rsidRPr="00CC2B05" w:rsidRDefault="00CC2B05" w:rsidP="00CC2B05">
            <w:pPr>
              <w:spacing w:after="160" w:line="259" w:lineRule="auto"/>
              <w:ind w:left="709"/>
              <w:contextualSpacing/>
              <w:jc w:val="both"/>
              <w:rPr>
                <w:rFonts w:ascii="Calibri" w:eastAsia="Calibri" w:hAnsi="Calibri"/>
                <w:b/>
                <w:bCs/>
                <w:i/>
                <w:iCs/>
                <w:sz w:val="22"/>
                <w:szCs w:val="22"/>
                <w:lang w:eastAsia="en-US"/>
              </w:rPr>
            </w:pPr>
            <w:r w:rsidRPr="00CC2B05">
              <w:rPr>
                <w:rFonts w:ascii="Calibri" w:eastAsia="Calibri" w:hAnsi="Calibri"/>
                <w:b/>
                <w:bCs/>
                <w:sz w:val="22"/>
                <w:szCs w:val="22"/>
                <w:lang w:eastAsia="en-US"/>
              </w:rPr>
              <w:t xml:space="preserve">4. Opis aktivnosti/projekta: </w:t>
            </w:r>
            <w:r w:rsidRPr="00CC2B05">
              <w:rPr>
                <w:rFonts w:ascii="Calibri" w:eastAsia="Calibri" w:hAnsi="Calibri"/>
                <w:b/>
                <w:bCs/>
                <w:i/>
                <w:iCs/>
                <w:sz w:val="22"/>
                <w:szCs w:val="22"/>
                <w:lang w:eastAsia="en-US"/>
              </w:rPr>
              <w:t>Investicijsko i tekuće održavanje objekata i opreme</w:t>
            </w:r>
          </w:p>
          <w:p w14:paraId="0D774056" w14:textId="77777777"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Investicijsko i tekuće održavanje objekata i opreme je također prateća aktivnost redovne djelatnosti. Zadaća ove aktivnosti je osigurati optimalne uvjete za rad u pogledu funkcionalnosti opreme i objekata s obzirom na njihovu osnovnu namjenu, što je preduvjet za kvalitetno obavljanje poslova i radnih zadataka, a također i sa stanovišta sigurnosti u okviru zaštite na radu. Ova aktivnost obuhvaća sljedeće segmente: materijal za tekuće i investicijsko održavanje i sve usluge tekućeg održavanja, sukladno propisima proračunskog računovodstva, ne računajući materijal i usluge tekućeg i investicijskog održavanja za informatičku opremu. Aktivnost se provodi sukladno Planu i programu rada i Planu nabave.</w:t>
            </w:r>
          </w:p>
          <w:p w14:paraId="731FCB0B"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32EBE75A" w14:textId="77777777" w:rsidR="00CC2B05" w:rsidRPr="00CC2B05" w:rsidRDefault="00CC2B05" w:rsidP="00CC2B05">
            <w:pPr>
              <w:spacing w:after="160" w:line="259" w:lineRule="auto"/>
              <w:ind w:left="709"/>
              <w:contextualSpacing/>
              <w:jc w:val="both"/>
              <w:rPr>
                <w:rFonts w:ascii="Calibri" w:eastAsia="Calibri" w:hAnsi="Calibri"/>
                <w:b/>
                <w:bCs/>
                <w:sz w:val="22"/>
                <w:szCs w:val="22"/>
                <w:lang w:eastAsia="en-US"/>
              </w:rPr>
            </w:pPr>
            <w:r w:rsidRPr="00CC2B05">
              <w:rPr>
                <w:rFonts w:ascii="Calibri" w:eastAsia="Calibri" w:hAnsi="Calibri"/>
                <w:b/>
                <w:bCs/>
                <w:sz w:val="22"/>
                <w:szCs w:val="22"/>
                <w:lang w:eastAsia="en-US"/>
              </w:rPr>
              <w:t>Obrazloženje I. Izmjena i dopuna Financijskog plana za 2025. godinu</w:t>
            </w:r>
          </w:p>
          <w:p w14:paraId="1F1745CF" w14:textId="2633B2B8" w:rsidR="00CC2B05" w:rsidRDefault="00CC2B05" w:rsidP="00CC2B05">
            <w:pPr>
              <w:spacing w:after="160" w:line="259" w:lineRule="auto"/>
              <w:ind w:left="709"/>
              <w:contextualSpacing/>
              <w:jc w:val="both"/>
              <w:rPr>
                <w:rFonts w:ascii="Calibri" w:eastAsia="Calibri" w:hAnsi="Calibri"/>
                <w:sz w:val="22"/>
                <w:szCs w:val="22"/>
                <w:lang w:eastAsia="en-US"/>
              </w:rPr>
            </w:pPr>
            <w:r w:rsidRPr="00CC2B05">
              <w:rPr>
                <w:rFonts w:ascii="Calibri" w:eastAsia="Calibri" w:hAnsi="Calibri"/>
                <w:sz w:val="22"/>
                <w:szCs w:val="22"/>
                <w:lang w:eastAsia="en-US"/>
              </w:rPr>
              <w:t>Rashodi za tekuće i investicijsko održavanje nisu mijenjani u odnosu na izvorni plan. Odnose se najvećim dijelom na preventivne servise laboratorijske opreme prvenstveno za potrebe akreditacije laboratorijskih metoda, rashladnih komora za čuvanje cjepiva i mikrobioloških podloga, klima uređaja, dizala, a manjim dijelom na interventno servisiranje opreme, tehničke preglede službenih vozila, održavanje instalacija i ostale usluge tekućeg održavanja interventnog karaktera. Planirani rashodi se pokrivaju vlastitim prihodima 50,36% i prihodima za posebne namjene 49,64%</w:t>
            </w:r>
            <w:r w:rsidR="00447268">
              <w:rPr>
                <w:rFonts w:ascii="Calibri" w:eastAsia="Calibri" w:hAnsi="Calibri"/>
                <w:sz w:val="22"/>
                <w:szCs w:val="22"/>
                <w:lang w:eastAsia="en-US"/>
              </w:rPr>
              <w:t>.</w:t>
            </w:r>
          </w:p>
          <w:p w14:paraId="6C08BC7B" w14:textId="77777777" w:rsidR="00447268" w:rsidRPr="00CC2B05" w:rsidRDefault="00447268" w:rsidP="00CC2B05">
            <w:pPr>
              <w:spacing w:after="160" w:line="259" w:lineRule="auto"/>
              <w:ind w:left="709"/>
              <w:contextualSpacing/>
              <w:jc w:val="both"/>
              <w:rPr>
                <w:rFonts w:ascii="Calibri" w:eastAsia="Calibri" w:hAnsi="Calibri"/>
                <w:sz w:val="22"/>
                <w:szCs w:val="22"/>
                <w:lang w:eastAsia="en-US"/>
              </w:rPr>
            </w:pPr>
          </w:p>
          <w:p w14:paraId="5ADDCF12" w14:textId="77777777" w:rsidR="00CC2B05" w:rsidRPr="00CC2B05" w:rsidRDefault="00CC2B05" w:rsidP="00CC2B05">
            <w:pPr>
              <w:spacing w:before="120"/>
              <w:ind w:right="12"/>
              <w:rPr>
                <w:rFonts w:ascii="Arial" w:hAnsi="Arial" w:cs="Arial"/>
                <w:b/>
                <w:bCs/>
                <w:sz w:val="18"/>
                <w:szCs w:val="18"/>
              </w:rPr>
            </w:pPr>
            <w:r w:rsidRPr="00CC2B05">
              <w:rPr>
                <w:rFonts w:ascii="Arial" w:hAnsi="Arial" w:cs="Arial"/>
                <w:b/>
                <w:bCs/>
                <w:sz w:val="18"/>
                <w:szCs w:val="18"/>
              </w:rPr>
              <w:t xml:space="preserve">CILJEVI I POKAZATELJI USPJEŠNOSTI KOJIMA ĆE SE MJERITI OSTVARENJE CILJEVA: </w:t>
            </w:r>
          </w:p>
          <w:p w14:paraId="0A5DBA36" w14:textId="77777777" w:rsidR="00CC2B05" w:rsidRPr="00CC2B05" w:rsidRDefault="00CC2B05" w:rsidP="00CC2B05">
            <w:pPr>
              <w:spacing w:before="120"/>
              <w:ind w:right="12"/>
              <w:rPr>
                <w:rFonts w:ascii="Arial" w:hAnsi="Arial" w:cs="Arial"/>
                <w:b/>
                <w:bCs/>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7"/>
              <w:gridCol w:w="1998"/>
              <w:gridCol w:w="1077"/>
              <w:gridCol w:w="1207"/>
              <w:gridCol w:w="1077"/>
              <w:gridCol w:w="1037"/>
              <w:gridCol w:w="1077"/>
            </w:tblGrid>
            <w:tr w:rsidR="00CC2B05" w:rsidRPr="00CC2B05" w14:paraId="1A3E6AB3" w14:textId="77777777" w:rsidTr="00FF730B">
              <w:trPr>
                <w:trHeight w:hRule="exact" w:val="695"/>
                <w:tblHeader/>
              </w:trPr>
              <w:tc>
                <w:tcPr>
                  <w:tcW w:w="649" w:type="pct"/>
                  <w:shd w:val="clear" w:color="auto" w:fill="E6E6E6"/>
                  <w:vAlign w:val="center"/>
                  <w:hideMark/>
                </w:tcPr>
                <w:p w14:paraId="48BD66D5" w14:textId="77777777" w:rsidR="00CC2B05" w:rsidRPr="00CC2B05" w:rsidRDefault="00CC2B05" w:rsidP="00CC2B05">
                  <w:pPr>
                    <w:jc w:val="center"/>
                    <w:rPr>
                      <w:rFonts w:ascii="Arial" w:hAnsi="Arial" w:cs="Arial"/>
                      <w:b/>
                      <w:bCs/>
                      <w:sz w:val="18"/>
                      <w:szCs w:val="18"/>
                    </w:rPr>
                  </w:pPr>
                  <w:r w:rsidRPr="00CC2B05">
                    <w:rPr>
                      <w:rFonts w:ascii="Arial" w:hAnsi="Arial" w:cs="Arial"/>
                      <w:b/>
                      <w:bCs/>
                      <w:sz w:val="18"/>
                      <w:szCs w:val="18"/>
                    </w:rPr>
                    <w:t xml:space="preserve">Pokazatelj </w:t>
                  </w:r>
                </w:p>
              </w:tc>
              <w:tc>
                <w:tcPr>
                  <w:tcW w:w="826" w:type="pct"/>
                  <w:shd w:val="clear" w:color="auto" w:fill="E6E6E6"/>
                  <w:vAlign w:val="center"/>
                  <w:hideMark/>
                </w:tcPr>
                <w:p w14:paraId="251EE295" w14:textId="77777777" w:rsidR="00CC2B05" w:rsidRPr="00CC2B05" w:rsidRDefault="00CC2B05" w:rsidP="00CC2B05">
                  <w:pPr>
                    <w:keepNext/>
                    <w:jc w:val="center"/>
                    <w:outlineLvl w:val="2"/>
                    <w:rPr>
                      <w:rFonts w:ascii="Arial" w:hAnsi="Arial" w:cs="Arial"/>
                      <w:b/>
                      <w:bCs/>
                      <w:sz w:val="18"/>
                      <w:szCs w:val="18"/>
                    </w:rPr>
                  </w:pPr>
                  <w:r w:rsidRPr="00CC2B05">
                    <w:rPr>
                      <w:rFonts w:ascii="Arial" w:hAnsi="Arial" w:cs="Arial"/>
                      <w:b/>
                      <w:bCs/>
                      <w:sz w:val="18"/>
                      <w:szCs w:val="18"/>
                    </w:rPr>
                    <w:t>Definicija</w:t>
                  </w:r>
                </w:p>
              </w:tc>
              <w:tc>
                <w:tcPr>
                  <w:tcW w:w="566" w:type="pct"/>
                  <w:shd w:val="clear" w:color="auto" w:fill="E6E6E6"/>
                  <w:vAlign w:val="center"/>
                  <w:hideMark/>
                </w:tcPr>
                <w:p w14:paraId="2CE72281" w14:textId="77777777" w:rsidR="00CC2B05" w:rsidRPr="00CC2B05" w:rsidRDefault="00CC2B05" w:rsidP="00CC2B05">
                  <w:pPr>
                    <w:keepNext/>
                    <w:ind w:left="-77" w:right="-29"/>
                    <w:jc w:val="center"/>
                    <w:outlineLvl w:val="2"/>
                    <w:rPr>
                      <w:rFonts w:ascii="Arial" w:hAnsi="Arial" w:cs="Arial"/>
                      <w:b/>
                      <w:bCs/>
                      <w:sz w:val="18"/>
                      <w:szCs w:val="18"/>
                    </w:rPr>
                  </w:pPr>
                  <w:r w:rsidRPr="00CC2B05">
                    <w:rPr>
                      <w:rFonts w:ascii="Arial" w:hAnsi="Arial" w:cs="Arial"/>
                      <w:b/>
                      <w:bCs/>
                      <w:sz w:val="18"/>
                      <w:szCs w:val="18"/>
                    </w:rPr>
                    <w:t>Jedinica</w:t>
                  </w:r>
                </w:p>
              </w:tc>
              <w:tc>
                <w:tcPr>
                  <w:tcW w:w="562" w:type="pct"/>
                  <w:shd w:val="clear" w:color="auto" w:fill="E6E6E6"/>
                  <w:vAlign w:val="center"/>
                  <w:hideMark/>
                </w:tcPr>
                <w:p w14:paraId="3A23876E"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Polazna vrijednost</w:t>
                  </w:r>
                </w:p>
              </w:tc>
              <w:tc>
                <w:tcPr>
                  <w:tcW w:w="630" w:type="pct"/>
                  <w:shd w:val="clear" w:color="auto" w:fill="E6E6E6"/>
                  <w:vAlign w:val="center"/>
                  <w:hideMark/>
                </w:tcPr>
                <w:p w14:paraId="000F5544"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Izvor podataka</w:t>
                  </w:r>
                </w:p>
              </w:tc>
              <w:tc>
                <w:tcPr>
                  <w:tcW w:w="563" w:type="pct"/>
                  <w:shd w:val="clear" w:color="auto" w:fill="E6E6E6"/>
                  <w:vAlign w:val="center"/>
                  <w:hideMark/>
                </w:tcPr>
                <w:p w14:paraId="6746BE0F"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Ciljana vrijednost 2025.</w:t>
                  </w:r>
                </w:p>
              </w:tc>
              <w:tc>
                <w:tcPr>
                  <w:tcW w:w="563" w:type="pct"/>
                  <w:shd w:val="clear" w:color="auto" w:fill="E6E6E6"/>
                  <w:vAlign w:val="center"/>
                  <w:hideMark/>
                </w:tcPr>
                <w:p w14:paraId="1FF633AC"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Promjena</w:t>
                  </w:r>
                </w:p>
              </w:tc>
              <w:tc>
                <w:tcPr>
                  <w:tcW w:w="641" w:type="pct"/>
                  <w:shd w:val="clear" w:color="auto" w:fill="E6E6E6"/>
                  <w:vAlign w:val="center"/>
                  <w:hideMark/>
                </w:tcPr>
                <w:p w14:paraId="43291604" w14:textId="77777777" w:rsidR="00CC2B05" w:rsidRPr="00CC2B05" w:rsidRDefault="00CC2B05" w:rsidP="00CC2B05">
                  <w:pPr>
                    <w:keepNext/>
                    <w:jc w:val="center"/>
                    <w:outlineLvl w:val="6"/>
                    <w:rPr>
                      <w:rFonts w:ascii="Arial" w:hAnsi="Arial" w:cs="Arial"/>
                      <w:b/>
                      <w:bCs/>
                      <w:sz w:val="18"/>
                      <w:szCs w:val="18"/>
                    </w:rPr>
                  </w:pPr>
                  <w:r w:rsidRPr="00CC2B05">
                    <w:rPr>
                      <w:rFonts w:ascii="Arial" w:hAnsi="Arial" w:cs="Arial"/>
                      <w:b/>
                      <w:bCs/>
                      <w:sz w:val="18"/>
                      <w:szCs w:val="18"/>
                    </w:rPr>
                    <w:t>Nova vrijednost 2025.</w:t>
                  </w:r>
                </w:p>
              </w:tc>
            </w:tr>
            <w:tr w:rsidR="00CC2B05" w:rsidRPr="00CC2B05" w14:paraId="4DAB5B0F" w14:textId="77777777" w:rsidTr="00FF730B">
              <w:trPr>
                <w:trHeight w:hRule="exact" w:val="2499"/>
                <w:tblHeader/>
              </w:trPr>
              <w:tc>
                <w:tcPr>
                  <w:tcW w:w="649" w:type="pct"/>
                  <w:vAlign w:val="center"/>
                </w:tcPr>
                <w:p w14:paraId="6790274C"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Sklopljeni ugovori i izdane narudžbenice</w:t>
                  </w:r>
                </w:p>
              </w:tc>
              <w:tc>
                <w:tcPr>
                  <w:tcW w:w="826" w:type="pct"/>
                  <w:vAlign w:val="center"/>
                </w:tcPr>
                <w:p w14:paraId="20407962"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 xml:space="preserve">Nabava usluga preventivnog i interventnog tekućeg i investicijskog održavanja objekata, opreme i službenih vozila </w:t>
                  </w:r>
                </w:p>
                <w:p w14:paraId="647D7838" w14:textId="77777777" w:rsidR="00CC2B05" w:rsidRPr="00CC2B05" w:rsidRDefault="00CC2B05" w:rsidP="00CC2B05">
                  <w:pPr>
                    <w:jc w:val="center"/>
                    <w:rPr>
                      <w:rFonts w:ascii="Arial" w:hAnsi="Arial" w:cs="Arial"/>
                      <w:bCs/>
                      <w:iCs/>
                      <w:sz w:val="18"/>
                      <w:szCs w:val="18"/>
                    </w:rPr>
                  </w:pPr>
                </w:p>
              </w:tc>
              <w:tc>
                <w:tcPr>
                  <w:tcW w:w="566" w:type="pct"/>
                  <w:vAlign w:val="center"/>
                </w:tcPr>
                <w:p w14:paraId="3C79F175" w14:textId="77777777" w:rsidR="00CC2B05" w:rsidRPr="00CC2B05" w:rsidRDefault="00CC2B05" w:rsidP="00CC2B05">
                  <w:pPr>
                    <w:jc w:val="center"/>
                    <w:rPr>
                      <w:rFonts w:ascii="Arial" w:hAnsi="Arial" w:cs="Arial"/>
                      <w:bCs/>
                      <w:iCs/>
                      <w:sz w:val="18"/>
                      <w:szCs w:val="18"/>
                    </w:rPr>
                  </w:pPr>
                  <w:r w:rsidRPr="00CC2B05">
                    <w:rPr>
                      <w:rFonts w:ascii="Arial" w:hAnsi="Arial" w:cs="Arial"/>
                      <w:bCs/>
                      <w:iCs/>
                      <w:sz w:val="18"/>
                      <w:szCs w:val="18"/>
                    </w:rPr>
                    <w:t>Broj sklopljenih ugovora/narudžbenica</w:t>
                  </w:r>
                </w:p>
              </w:tc>
              <w:tc>
                <w:tcPr>
                  <w:tcW w:w="562" w:type="pct"/>
                  <w:vAlign w:val="center"/>
                </w:tcPr>
                <w:p w14:paraId="2D30EBAC"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100</w:t>
                  </w:r>
                </w:p>
              </w:tc>
              <w:tc>
                <w:tcPr>
                  <w:tcW w:w="630" w:type="pct"/>
                  <w:vAlign w:val="center"/>
                </w:tcPr>
                <w:p w14:paraId="48CDFAFA" w14:textId="77777777" w:rsidR="00CC2B05" w:rsidRPr="00CC2B05" w:rsidRDefault="00CC2B05" w:rsidP="00CC2B05">
                  <w:pPr>
                    <w:jc w:val="both"/>
                    <w:rPr>
                      <w:rFonts w:ascii="Arial" w:hAnsi="Arial" w:cs="Arial"/>
                      <w:bCs/>
                      <w:iCs/>
                      <w:sz w:val="18"/>
                      <w:szCs w:val="18"/>
                    </w:rPr>
                  </w:pPr>
                  <w:r w:rsidRPr="00CC2B05">
                    <w:rPr>
                      <w:rFonts w:ascii="Arial" w:hAnsi="Arial" w:cs="Arial"/>
                      <w:bCs/>
                      <w:iCs/>
                      <w:sz w:val="18"/>
                      <w:szCs w:val="18"/>
                    </w:rPr>
                    <w:t>Zavod za javno zdravstvo Varaždinske županije</w:t>
                  </w:r>
                </w:p>
              </w:tc>
              <w:tc>
                <w:tcPr>
                  <w:tcW w:w="563" w:type="pct"/>
                  <w:vAlign w:val="center"/>
                </w:tcPr>
                <w:p w14:paraId="21222C54"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120</w:t>
                  </w:r>
                </w:p>
              </w:tc>
              <w:tc>
                <w:tcPr>
                  <w:tcW w:w="563" w:type="pct"/>
                  <w:vAlign w:val="center"/>
                </w:tcPr>
                <w:p w14:paraId="370B4E62"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0</w:t>
                  </w:r>
                </w:p>
              </w:tc>
              <w:tc>
                <w:tcPr>
                  <w:tcW w:w="641" w:type="pct"/>
                  <w:vAlign w:val="center"/>
                </w:tcPr>
                <w:p w14:paraId="47CAE476" w14:textId="77777777" w:rsidR="00CC2B05" w:rsidRPr="00CC2B05" w:rsidRDefault="00CC2B05" w:rsidP="00CC2B05">
                  <w:pPr>
                    <w:jc w:val="center"/>
                    <w:rPr>
                      <w:rFonts w:ascii="Arial" w:hAnsi="Arial" w:cs="Arial"/>
                      <w:bCs/>
                      <w:i/>
                      <w:sz w:val="18"/>
                      <w:szCs w:val="18"/>
                    </w:rPr>
                  </w:pPr>
                  <w:r w:rsidRPr="00CC2B05">
                    <w:rPr>
                      <w:rFonts w:ascii="Arial" w:hAnsi="Arial" w:cs="Arial"/>
                      <w:bCs/>
                      <w:i/>
                      <w:sz w:val="18"/>
                      <w:szCs w:val="18"/>
                    </w:rPr>
                    <w:t>120</w:t>
                  </w:r>
                </w:p>
              </w:tc>
            </w:tr>
          </w:tbl>
          <w:p w14:paraId="41D12045" w14:textId="77777777" w:rsidR="00CC2B05" w:rsidRPr="00CC2B05" w:rsidRDefault="00CC2B05" w:rsidP="00CC2B05">
            <w:pPr>
              <w:spacing w:after="160" w:line="259" w:lineRule="auto"/>
              <w:contextualSpacing/>
              <w:jc w:val="both"/>
              <w:rPr>
                <w:rFonts w:ascii="Calibri" w:eastAsia="Calibri" w:hAnsi="Calibri"/>
                <w:sz w:val="22"/>
                <w:szCs w:val="22"/>
                <w:lang w:eastAsia="en-US"/>
              </w:rPr>
            </w:pPr>
          </w:p>
        </w:tc>
      </w:tr>
    </w:tbl>
    <w:p w14:paraId="57938EAC" w14:textId="77777777" w:rsidR="00CC2B05" w:rsidRPr="00CC2B05" w:rsidRDefault="00CC2B05" w:rsidP="00CC2B05">
      <w:pPr>
        <w:jc w:val="both"/>
        <w:rPr>
          <w:rFonts w:ascii="Arial" w:hAnsi="Arial" w:cs="Arial"/>
          <w:sz w:val="20"/>
          <w:szCs w:val="20"/>
        </w:rPr>
      </w:pPr>
    </w:p>
    <w:p w14:paraId="0B171121" w14:textId="77777777" w:rsidR="00567F37" w:rsidRDefault="00567F37" w:rsidP="005A5504">
      <w:pPr>
        <w:jc w:val="center"/>
        <w:rPr>
          <w:b/>
        </w:rPr>
      </w:pPr>
    </w:p>
    <w:sectPr w:rsidR="00567F37" w:rsidSect="004B728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Small Fonts">
    <w:altName w:val="Cambria"/>
    <w:panose1 w:val="00000000000000000000"/>
    <w:charset w:val="00"/>
    <w:family w:val="roman"/>
    <w:notTrueType/>
    <w:pitch w:val="default"/>
  </w:font>
  <w:font w:name="Montserra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F17"/>
    <w:multiLevelType w:val="hybridMultilevel"/>
    <w:tmpl w:val="FE68A4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504E6E"/>
    <w:multiLevelType w:val="hybridMultilevel"/>
    <w:tmpl w:val="1D5EECB2"/>
    <w:lvl w:ilvl="0" w:tplc="E7DC703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86B3B98"/>
    <w:multiLevelType w:val="hybridMultilevel"/>
    <w:tmpl w:val="7E0E8016"/>
    <w:lvl w:ilvl="0" w:tplc="F83A4B62">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32A47058"/>
    <w:multiLevelType w:val="hybridMultilevel"/>
    <w:tmpl w:val="DCC4D82E"/>
    <w:lvl w:ilvl="0" w:tplc="7C9A9B5E">
      <w:start w:val="1"/>
      <w:numFmt w:val="decimalZero"/>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32E44"/>
    <w:multiLevelType w:val="hybridMultilevel"/>
    <w:tmpl w:val="86F4C60C"/>
    <w:lvl w:ilvl="0" w:tplc="7D9C6F4E">
      <w:start w:val="1"/>
      <w:numFmt w:val="decimalZero"/>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1A35850"/>
    <w:multiLevelType w:val="hybridMultilevel"/>
    <w:tmpl w:val="88CA12EA"/>
    <w:lvl w:ilvl="0" w:tplc="2AB26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63808428">
    <w:abstractNumId w:val="0"/>
  </w:num>
  <w:num w:numId="2" w16cid:durableId="706610418">
    <w:abstractNumId w:val="3"/>
  </w:num>
  <w:num w:numId="3" w16cid:durableId="679549313">
    <w:abstractNumId w:val="4"/>
  </w:num>
  <w:num w:numId="4" w16cid:durableId="1720740751">
    <w:abstractNumId w:val="5"/>
  </w:num>
  <w:num w:numId="5" w16cid:durableId="63259671">
    <w:abstractNumId w:val="2"/>
  </w:num>
  <w:num w:numId="6" w16cid:durableId="147837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6D"/>
    <w:rsid w:val="00011463"/>
    <w:rsid w:val="00011B14"/>
    <w:rsid w:val="00030C95"/>
    <w:rsid w:val="000326E5"/>
    <w:rsid w:val="00035269"/>
    <w:rsid w:val="0003794A"/>
    <w:rsid w:val="00046FF3"/>
    <w:rsid w:val="000569AA"/>
    <w:rsid w:val="000664AE"/>
    <w:rsid w:val="0006751B"/>
    <w:rsid w:val="00067FC8"/>
    <w:rsid w:val="000732C8"/>
    <w:rsid w:val="000843DD"/>
    <w:rsid w:val="00090F7B"/>
    <w:rsid w:val="000C160A"/>
    <w:rsid w:val="000C39C6"/>
    <w:rsid w:val="000C60F1"/>
    <w:rsid w:val="000E2174"/>
    <w:rsid w:val="000E5C4D"/>
    <w:rsid w:val="0010087D"/>
    <w:rsid w:val="00107727"/>
    <w:rsid w:val="001174EE"/>
    <w:rsid w:val="00120792"/>
    <w:rsid w:val="0015687C"/>
    <w:rsid w:val="0017267E"/>
    <w:rsid w:val="00185C69"/>
    <w:rsid w:val="00187F0D"/>
    <w:rsid w:val="001A3106"/>
    <w:rsid w:val="001B1A3C"/>
    <w:rsid w:val="001C6C45"/>
    <w:rsid w:val="001C7F93"/>
    <w:rsid w:val="001E2A3A"/>
    <w:rsid w:val="001F22B0"/>
    <w:rsid w:val="002021DB"/>
    <w:rsid w:val="002025AA"/>
    <w:rsid w:val="00214388"/>
    <w:rsid w:val="0021674B"/>
    <w:rsid w:val="00220F41"/>
    <w:rsid w:val="00222CD9"/>
    <w:rsid w:val="00235F31"/>
    <w:rsid w:val="0024566F"/>
    <w:rsid w:val="002732F9"/>
    <w:rsid w:val="002B282A"/>
    <w:rsid w:val="002E409E"/>
    <w:rsid w:val="003143BA"/>
    <w:rsid w:val="00317BF4"/>
    <w:rsid w:val="003212A2"/>
    <w:rsid w:val="00322E80"/>
    <w:rsid w:val="003259AA"/>
    <w:rsid w:val="00331617"/>
    <w:rsid w:val="00336845"/>
    <w:rsid w:val="00340E8F"/>
    <w:rsid w:val="00355A32"/>
    <w:rsid w:val="00357229"/>
    <w:rsid w:val="00375ACD"/>
    <w:rsid w:val="003767EF"/>
    <w:rsid w:val="00376FED"/>
    <w:rsid w:val="00390972"/>
    <w:rsid w:val="003936D3"/>
    <w:rsid w:val="003B2D73"/>
    <w:rsid w:val="003D01FD"/>
    <w:rsid w:val="003D1DA2"/>
    <w:rsid w:val="003E692D"/>
    <w:rsid w:val="0040186D"/>
    <w:rsid w:val="0040244A"/>
    <w:rsid w:val="00405C65"/>
    <w:rsid w:val="00406129"/>
    <w:rsid w:val="00412147"/>
    <w:rsid w:val="00412E95"/>
    <w:rsid w:val="0041340C"/>
    <w:rsid w:val="00417A41"/>
    <w:rsid w:val="0042452C"/>
    <w:rsid w:val="004250FC"/>
    <w:rsid w:val="00427E8C"/>
    <w:rsid w:val="00434C82"/>
    <w:rsid w:val="00445801"/>
    <w:rsid w:val="00447268"/>
    <w:rsid w:val="0046360B"/>
    <w:rsid w:val="0046396F"/>
    <w:rsid w:val="00463C09"/>
    <w:rsid w:val="00465BE3"/>
    <w:rsid w:val="004741D0"/>
    <w:rsid w:val="00474FAA"/>
    <w:rsid w:val="00495A3E"/>
    <w:rsid w:val="004A1369"/>
    <w:rsid w:val="004A4A50"/>
    <w:rsid w:val="004A561E"/>
    <w:rsid w:val="004B0E80"/>
    <w:rsid w:val="004B3F5B"/>
    <w:rsid w:val="004B6FD0"/>
    <w:rsid w:val="004B728F"/>
    <w:rsid w:val="004B7B02"/>
    <w:rsid w:val="004C0719"/>
    <w:rsid w:val="004C5505"/>
    <w:rsid w:val="004D10A6"/>
    <w:rsid w:val="004D1588"/>
    <w:rsid w:val="004D2D59"/>
    <w:rsid w:val="004D7CC1"/>
    <w:rsid w:val="004E7CA8"/>
    <w:rsid w:val="004F7D17"/>
    <w:rsid w:val="0050539E"/>
    <w:rsid w:val="00505FF2"/>
    <w:rsid w:val="0051767F"/>
    <w:rsid w:val="005232D4"/>
    <w:rsid w:val="00542628"/>
    <w:rsid w:val="00547288"/>
    <w:rsid w:val="005571C0"/>
    <w:rsid w:val="00566DFB"/>
    <w:rsid w:val="00567805"/>
    <w:rsid w:val="00567F37"/>
    <w:rsid w:val="0058190D"/>
    <w:rsid w:val="00593392"/>
    <w:rsid w:val="00597E92"/>
    <w:rsid w:val="005A5504"/>
    <w:rsid w:val="005B5080"/>
    <w:rsid w:val="005C303C"/>
    <w:rsid w:val="005C385A"/>
    <w:rsid w:val="005F7603"/>
    <w:rsid w:val="00601ABB"/>
    <w:rsid w:val="00603E54"/>
    <w:rsid w:val="00604E05"/>
    <w:rsid w:val="0064260A"/>
    <w:rsid w:val="006538E4"/>
    <w:rsid w:val="00654386"/>
    <w:rsid w:val="00655754"/>
    <w:rsid w:val="00664DAB"/>
    <w:rsid w:val="00665F44"/>
    <w:rsid w:val="006759B4"/>
    <w:rsid w:val="006841EC"/>
    <w:rsid w:val="006A74B0"/>
    <w:rsid w:val="006B2FD4"/>
    <w:rsid w:val="006F2082"/>
    <w:rsid w:val="006F2C44"/>
    <w:rsid w:val="00705D22"/>
    <w:rsid w:val="00711433"/>
    <w:rsid w:val="00712E27"/>
    <w:rsid w:val="00727532"/>
    <w:rsid w:val="0074597C"/>
    <w:rsid w:val="00756ABF"/>
    <w:rsid w:val="007726C0"/>
    <w:rsid w:val="007734E2"/>
    <w:rsid w:val="0077476D"/>
    <w:rsid w:val="007838A2"/>
    <w:rsid w:val="007976F1"/>
    <w:rsid w:val="007B5CFA"/>
    <w:rsid w:val="007B667F"/>
    <w:rsid w:val="007B68E2"/>
    <w:rsid w:val="007B749D"/>
    <w:rsid w:val="007C37B4"/>
    <w:rsid w:val="007C6CA6"/>
    <w:rsid w:val="007D6B7B"/>
    <w:rsid w:val="007E06E5"/>
    <w:rsid w:val="007F126E"/>
    <w:rsid w:val="007F4D96"/>
    <w:rsid w:val="00811D46"/>
    <w:rsid w:val="008157B3"/>
    <w:rsid w:val="00821798"/>
    <w:rsid w:val="00824618"/>
    <w:rsid w:val="00876853"/>
    <w:rsid w:val="0087686A"/>
    <w:rsid w:val="00880EF8"/>
    <w:rsid w:val="00880F52"/>
    <w:rsid w:val="00887755"/>
    <w:rsid w:val="00892CE4"/>
    <w:rsid w:val="008D777C"/>
    <w:rsid w:val="008E72A6"/>
    <w:rsid w:val="008E751F"/>
    <w:rsid w:val="008F2511"/>
    <w:rsid w:val="008F3034"/>
    <w:rsid w:val="008F320B"/>
    <w:rsid w:val="0090381E"/>
    <w:rsid w:val="00904504"/>
    <w:rsid w:val="00906BDF"/>
    <w:rsid w:val="00911ED1"/>
    <w:rsid w:val="009240DE"/>
    <w:rsid w:val="0092668B"/>
    <w:rsid w:val="009320A9"/>
    <w:rsid w:val="0095761D"/>
    <w:rsid w:val="009925A2"/>
    <w:rsid w:val="009C3876"/>
    <w:rsid w:val="009C6185"/>
    <w:rsid w:val="009C6D1C"/>
    <w:rsid w:val="009D1E6F"/>
    <w:rsid w:val="009D3B5F"/>
    <w:rsid w:val="009D44CA"/>
    <w:rsid w:val="009D7B82"/>
    <w:rsid w:val="009F459C"/>
    <w:rsid w:val="00A04EEF"/>
    <w:rsid w:val="00A10996"/>
    <w:rsid w:val="00A23E2F"/>
    <w:rsid w:val="00A32F8D"/>
    <w:rsid w:val="00A34A4E"/>
    <w:rsid w:val="00A4553D"/>
    <w:rsid w:val="00A46023"/>
    <w:rsid w:val="00A47ADF"/>
    <w:rsid w:val="00A504DD"/>
    <w:rsid w:val="00A639F6"/>
    <w:rsid w:val="00A96137"/>
    <w:rsid w:val="00A96FA3"/>
    <w:rsid w:val="00AA779D"/>
    <w:rsid w:val="00AC1BE5"/>
    <w:rsid w:val="00B05946"/>
    <w:rsid w:val="00B104C3"/>
    <w:rsid w:val="00B4630B"/>
    <w:rsid w:val="00B6091B"/>
    <w:rsid w:val="00B7234F"/>
    <w:rsid w:val="00B75D67"/>
    <w:rsid w:val="00B9484E"/>
    <w:rsid w:val="00BA614B"/>
    <w:rsid w:val="00BB1B77"/>
    <w:rsid w:val="00BB58E3"/>
    <w:rsid w:val="00BC748B"/>
    <w:rsid w:val="00BD1374"/>
    <w:rsid w:val="00BD14FD"/>
    <w:rsid w:val="00BE09C3"/>
    <w:rsid w:val="00BF227F"/>
    <w:rsid w:val="00C14630"/>
    <w:rsid w:val="00C2799D"/>
    <w:rsid w:val="00C37C2A"/>
    <w:rsid w:val="00C40118"/>
    <w:rsid w:val="00C5191B"/>
    <w:rsid w:val="00C53FF7"/>
    <w:rsid w:val="00C57FAA"/>
    <w:rsid w:val="00C61103"/>
    <w:rsid w:val="00C63229"/>
    <w:rsid w:val="00C74523"/>
    <w:rsid w:val="00C75AC9"/>
    <w:rsid w:val="00C808C6"/>
    <w:rsid w:val="00C92486"/>
    <w:rsid w:val="00C92F04"/>
    <w:rsid w:val="00CA3C5E"/>
    <w:rsid w:val="00CA4C61"/>
    <w:rsid w:val="00CB13FB"/>
    <w:rsid w:val="00CB1672"/>
    <w:rsid w:val="00CB5F0B"/>
    <w:rsid w:val="00CC1A2A"/>
    <w:rsid w:val="00CC2B05"/>
    <w:rsid w:val="00CC38E7"/>
    <w:rsid w:val="00CE6BA5"/>
    <w:rsid w:val="00D0328C"/>
    <w:rsid w:val="00D2323F"/>
    <w:rsid w:val="00D4022C"/>
    <w:rsid w:val="00D45CC7"/>
    <w:rsid w:val="00D4725B"/>
    <w:rsid w:val="00D70D08"/>
    <w:rsid w:val="00D760B5"/>
    <w:rsid w:val="00DA7D64"/>
    <w:rsid w:val="00DB1480"/>
    <w:rsid w:val="00DB2322"/>
    <w:rsid w:val="00DB29F4"/>
    <w:rsid w:val="00DC2837"/>
    <w:rsid w:val="00DC47E4"/>
    <w:rsid w:val="00DC4F81"/>
    <w:rsid w:val="00DC5BFF"/>
    <w:rsid w:val="00DD174B"/>
    <w:rsid w:val="00DD30F6"/>
    <w:rsid w:val="00DE7BD5"/>
    <w:rsid w:val="00DF20B5"/>
    <w:rsid w:val="00DF422F"/>
    <w:rsid w:val="00E02673"/>
    <w:rsid w:val="00E061C7"/>
    <w:rsid w:val="00E20B15"/>
    <w:rsid w:val="00E345EB"/>
    <w:rsid w:val="00E43FF4"/>
    <w:rsid w:val="00E60D7D"/>
    <w:rsid w:val="00EA394D"/>
    <w:rsid w:val="00EA78D2"/>
    <w:rsid w:val="00EA7B80"/>
    <w:rsid w:val="00EC056D"/>
    <w:rsid w:val="00EE3F06"/>
    <w:rsid w:val="00EE4D66"/>
    <w:rsid w:val="00EE6567"/>
    <w:rsid w:val="00EE78E5"/>
    <w:rsid w:val="00EF3CAD"/>
    <w:rsid w:val="00EF7F07"/>
    <w:rsid w:val="00F0662F"/>
    <w:rsid w:val="00F11588"/>
    <w:rsid w:val="00F13ADF"/>
    <w:rsid w:val="00F238D7"/>
    <w:rsid w:val="00F3010F"/>
    <w:rsid w:val="00F32BAC"/>
    <w:rsid w:val="00F42EF8"/>
    <w:rsid w:val="00F45B99"/>
    <w:rsid w:val="00F66A39"/>
    <w:rsid w:val="00F9136D"/>
    <w:rsid w:val="00F94225"/>
    <w:rsid w:val="00FA7406"/>
    <w:rsid w:val="00FB3982"/>
    <w:rsid w:val="00FD5602"/>
    <w:rsid w:val="00FF13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7119B"/>
  <w15:docId w15:val="{7267C924-BFCB-40CC-8615-D4B4C88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B9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42452C"/>
    <w:rPr>
      <w:rFonts w:ascii="Tahoma" w:hAnsi="Tahoma" w:cs="Tahoma"/>
      <w:sz w:val="16"/>
      <w:szCs w:val="16"/>
    </w:rPr>
  </w:style>
  <w:style w:type="paragraph" w:styleId="Odlomakpopisa">
    <w:name w:val="List Paragraph"/>
    <w:basedOn w:val="Normal"/>
    <w:uiPriority w:val="34"/>
    <w:qFormat/>
    <w:rsid w:val="00E345EB"/>
    <w:pPr>
      <w:ind w:left="720"/>
      <w:contextualSpacing/>
    </w:pPr>
  </w:style>
  <w:style w:type="paragraph" w:styleId="Bezproreda">
    <w:name w:val="No Spacing"/>
    <w:uiPriority w:val="1"/>
    <w:qFormat/>
    <w:rsid w:val="00187F0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D1CF-1100-4C69-852B-D63B70F2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9249</Words>
  <Characters>52720</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ZAVOD ZA JAVNO ZDRAVSTVO</vt:lpstr>
    </vt:vector>
  </TitlesOfParts>
  <Company>\</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ZAVOD ZA JAVNO ZDRAVSTVO</dc:title>
  <dc:subject/>
  <dc:creator>Asus T-2</dc:creator>
  <cp:keywords/>
  <dc:description/>
  <cp:lastModifiedBy>ZZJZZV Varaždin</cp:lastModifiedBy>
  <cp:revision>2</cp:revision>
  <cp:lastPrinted>2025-09-29T11:04:00Z</cp:lastPrinted>
  <dcterms:created xsi:type="dcterms:W3CDTF">2025-10-23T05:26:00Z</dcterms:created>
  <dcterms:modified xsi:type="dcterms:W3CDTF">2025-10-23T05:26:00Z</dcterms:modified>
</cp:coreProperties>
</file>