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63C22140" w:rsidR="002119A8" w:rsidRPr="00706975" w:rsidRDefault="007D4C1C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 137/2026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74DE0025" w:rsidR="008A0F8F" w:rsidRPr="00F367DC" w:rsidRDefault="008A22F7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Nabava opreme, ugradnja i puštanje u rad sustava tehničke zaštite – na novoj zgradi Zavoda za javno zdravstvo Varaždinske županije 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3A221E2F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453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A22F7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24BD2187" w14:textId="77777777" w:rsidR="00E261BE" w:rsidRDefault="00947673">
      <w:r>
        <w:lastRenderedPageBreak/>
        <w:t xml:space="preserve">U___________________, dd.mm.god.                                                           </w:t>
      </w:r>
    </w:p>
    <w:p w14:paraId="72CE38E8" w14:textId="77777777" w:rsidR="00E261BE" w:rsidRDefault="00E261BE"/>
    <w:p w14:paraId="483246E9" w14:textId="77777777" w:rsidR="0016624E" w:rsidRDefault="0016624E" w:rsidP="0016624E">
      <w:pPr>
        <w:spacing w:after="0"/>
      </w:pPr>
    </w:p>
    <w:p w14:paraId="4BD7424B" w14:textId="77777777" w:rsidR="0016624E" w:rsidRDefault="0016624E" w:rsidP="0016624E">
      <w:pPr>
        <w:spacing w:after="0"/>
        <w:jc w:val="right"/>
      </w:pPr>
      <w:r>
        <w:t xml:space="preserve">___________________________                                                                                                                     (ime, prezime i potpis ovlaštene </w:t>
      </w:r>
    </w:p>
    <w:p w14:paraId="65BB02EC" w14:textId="3C9E032A" w:rsidR="0016624E" w:rsidRDefault="0016624E" w:rsidP="0016624E">
      <w:pPr>
        <w:jc w:val="right"/>
      </w:pPr>
      <w:r>
        <w:t>osobe za zastupanje ponuditelja)</w:t>
      </w:r>
    </w:p>
    <w:sectPr w:rsidR="00166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9A49" w14:textId="77777777" w:rsidR="0017303B" w:rsidRDefault="0017303B" w:rsidP="002119A8">
      <w:pPr>
        <w:spacing w:after="0" w:line="240" w:lineRule="auto"/>
      </w:pPr>
      <w:r>
        <w:separator/>
      </w:r>
    </w:p>
  </w:endnote>
  <w:endnote w:type="continuationSeparator" w:id="0">
    <w:p w14:paraId="4DC68DE4" w14:textId="77777777" w:rsidR="0017303B" w:rsidRDefault="0017303B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3093" w14:textId="77777777" w:rsidR="0017303B" w:rsidRDefault="0017303B" w:rsidP="002119A8">
      <w:pPr>
        <w:spacing w:after="0" w:line="240" w:lineRule="auto"/>
      </w:pPr>
      <w:r>
        <w:separator/>
      </w:r>
    </w:p>
  </w:footnote>
  <w:footnote w:type="continuationSeparator" w:id="0">
    <w:p w14:paraId="4F8502A8" w14:textId="77777777" w:rsidR="0017303B" w:rsidRDefault="0017303B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6624E"/>
    <w:rsid w:val="0017303B"/>
    <w:rsid w:val="00180D7E"/>
    <w:rsid w:val="001A126B"/>
    <w:rsid w:val="001B574A"/>
    <w:rsid w:val="001D0341"/>
    <w:rsid w:val="001D5CFF"/>
    <w:rsid w:val="001E44D5"/>
    <w:rsid w:val="00202962"/>
    <w:rsid w:val="002119A8"/>
    <w:rsid w:val="002211B4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4C1C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A22F7"/>
    <w:rsid w:val="008B5FF0"/>
    <w:rsid w:val="008D73CD"/>
    <w:rsid w:val="008E3077"/>
    <w:rsid w:val="00925C7E"/>
    <w:rsid w:val="00947673"/>
    <w:rsid w:val="00971DB8"/>
    <w:rsid w:val="009B40B1"/>
    <w:rsid w:val="009C312C"/>
    <w:rsid w:val="00A23468"/>
    <w:rsid w:val="00A4449B"/>
    <w:rsid w:val="00A80324"/>
    <w:rsid w:val="00A829CA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261BE"/>
    <w:rsid w:val="00E459DA"/>
    <w:rsid w:val="00E6531B"/>
    <w:rsid w:val="00E71479"/>
    <w:rsid w:val="00E85C02"/>
    <w:rsid w:val="00ED05A3"/>
    <w:rsid w:val="00EE445A"/>
    <w:rsid w:val="00EF453D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2024-06-05T08:57:00Z</dcterms:created>
  <dcterms:modified xsi:type="dcterms:W3CDTF">2026-05-14T07:29:00Z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